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DE5C2D"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F16888" w:rsidRPr="00B7056F" w:rsidRDefault="00F16888"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DE5C2D"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DE5C2D" w:rsidP="00A362FD">
      <w:pPr>
        <w:pStyle w:val="xl52"/>
        <w:spacing w:before="0" w:beforeAutospacing="0" w:after="0" w:afterAutospacing="0"/>
        <w:textAlignment w:val="auto"/>
        <w:rPr>
          <w:rFonts w:ascii="Times New Roman" w:hAnsi="Times New Roman" w:cs="Times New Roman"/>
          <w:bCs w:val="0"/>
          <w:szCs w:val="20"/>
        </w:rPr>
      </w:pPr>
      <w:r w:rsidRPr="00DE5C2D">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F16888" w:rsidRPr="00072407" w:rsidRDefault="00F16888" w:rsidP="00E1481F">
                    <w:pPr>
                      <w:pStyle w:val="Heading2"/>
                      <w:jc w:val="center"/>
                      <w:rPr>
                        <w:rFonts w:ascii="Bookman Old Style" w:hAnsi="Bookman Old Style"/>
                        <w:b/>
                        <w:sz w:val="16"/>
                        <w:szCs w:val="16"/>
                      </w:rPr>
                    </w:pPr>
                  </w:p>
                  <w:p w:rsidR="00F16888" w:rsidRPr="00A44683" w:rsidRDefault="00F16888"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F16888" w:rsidRPr="00072407" w:rsidRDefault="00F16888"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F16888" w:rsidRPr="005D781A" w:rsidRDefault="00F16888"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F16888" w:rsidRPr="005D781A" w:rsidRDefault="00F16888"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7C6903">
        <w:rPr>
          <w:b/>
          <w:color w:val="0070C0"/>
          <w:sz w:val="32"/>
          <w:szCs w:val="32"/>
        </w:rPr>
        <w:t>06/2024-25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3D4CB6" w:rsidRPr="00D36B9E">
        <w:rPr>
          <w:rFonts w:ascii="Book Antiqua" w:eastAsia="Calibri" w:hAnsi="Book Antiqua"/>
        </w:rPr>
        <w:t xml:space="preserve">ERECTION, TESTING AND COMMISSIONING OF 33/11KV </w:t>
      </w:r>
      <w:r w:rsidR="003D4CB6">
        <w:rPr>
          <w:rFonts w:ascii="Book Antiqua" w:eastAsia="Calibri" w:hAnsi="Book Antiqua"/>
        </w:rPr>
        <w:t>OUT</w:t>
      </w:r>
      <w:r w:rsidR="003D4CB6" w:rsidRPr="00D36B9E">
        <w:rPr>
          <w:rFonts w:ascii="Book Antiqua" w:eastAsia="Calibri" w:hAnsi="Book Antiqua"/>
        </w:rPr>
        <w:t>DOOR SUB STATION WITH 2X 8MVA PTRS</w:t>
      </w:r>
      <w:r w:rsidR="003D4CB6">
        <w:rPr>
          <w:rFonts w:ascii="Book Antiqua" w:eastAsia="Calibri" w:hAnsi="Book Antiqua"/>
        </w:rPr>
        <w:t xml:space="preserve"> ALONG WITH THE </w:t>
      </w:r>
      <w:r w:rsidR="003D4CB6" w:rsidRPr="00D36B9E">
        <w:rPr>
          <w:rFonts w:ascii="Book Antiqua" w:eastAsia="Calibri" w:hAnsi="Book Antiqua"/>
        </w:rPr>
        <w:t>CONSTRUCTION OF CONTROL ROOM, COMPOUND WALL ALONG WITH MS GATE AND BORE</w:t>
      </w:r>
      <w:r w:rsidR="003D4CB6">
        <w:rPr>
          <w:rFonts w:ascii="Book Antiqua" w:eastAsia="Calibri" w:hAnsi="Book Antiqua"/>
        </w:rPr>
        <w:t xml:space="preserve"> </w:t>
      </w:r>
      <w:r w:rsidR="003D4CB6" w:rsidRPr="00D36B9E">
        <w:rPr>
          <w:rFonts w:ascii="Book Antiqua" w:eastAsia="Calibri" w:hAnsi="Book Antiqua"/>
        </w:rPr>
        <w:t xml:space="preserve">WELL, CABLE TRENCHES, POWER TRANSFORMER PLINTHS, TOILET BLOCK, ELECTRIFICATION, SANITARY AND WATER SUPPLY ARRANGEMENTS </w:t>
      </w:r>
      <w:r w:rsidR="003D4CB6" w:rsidRPr="0047190B">
        <w:rPr>
          <w:rFonts w:ascii="Book Antiqua" w:eastAsia="Calibri" w:hAnsi="Book Antiqua"/>
        </w:rPr>
        <w:t xml:space="preserve"> AT IDOC AT ANTHAIPALLY VILLAGE, SHAMEERPET, MEDCHAL DIVISION IN MASTER PLAN / RANGAREDDY CIRCLE UNDER T&amp;D IMPROVEMENT WORKS</w:t>
      </w:r>
      <w:r w:rsidR="003D4CB6" w:rsidRPr="00091157">
        <w:rPr>
          <w:rFonts w:ascii="Times New Roman" w:hAnsi="Times New Roman" w:cs="Times New Roman"/>
        </w:rPr>
        <w:t>.</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3D4CB6" w:rsidRPr="00D36B9E">
        <w:rPr>
          <w:rFonts w:ascii="Book Antiqua" w:eastAsia="Calibri" w:hAnsi="Book Antiqua"/>
        </w:rPr>
        <w:t xml:space="preserve">Erection, testing and commissioning of 33/11KV </w:t>
      </w:r>
      <w:r w:rsidR="003D4CB6">
        <w:rPr>
          <w:rFonts w:ascii="Book Antiqua" w:eastAsia="Calibri" w:hAnsi="Book Antiqua"/>
        </w:rPr>
        <w:t>Out</w:t>
      </w:r>
      <w:r w:rsidR="003D4CB6" w:rsidRPr="00D36B9E">
        <w:rPr>
          <w:rFonts w:ascii="Book Antiqua" w:eastAsia="Calibri" w:hAnsi="Book Antiqua"/>
        </w:rPr>
        <w:t xml:space="preserve">door Sub Station with </w:t>
      </w:r>
      <w:r w:rsidR="003D4CB6">
        <w:rPr>
          <w:rFonts w:ascii="Book Antiqua" w:eastAsia="Calibri" w:hAnsi="Book Antiqua"/>
        </w:rPr>
        <w:t xml:space="preserve"> </w:t>
      </w:r>
      <w:r w:rsidR="003D4CB6" w:rsidRPr="00D36B9E">
        <w:rPr>
          <w:rFonts w:ascii="Book Antiqua" w:eastAsia="Calibri" w:hAnsi="Book Antiqua"/>
        </w:rPr>
        <w:t>2x 8MVA PTRs</w:t>
      </w:r>
      <w:r w:rsidR="003D4CB6">
        <w:rPr>
          <w:rFonts w:ascii="Book Antiqua" w:eastAsia="Calibri" w:hAnsi="Book Antiqua"/>
        </w:rPr>
        <w:t xml:space="preserve"> along with the </w:t>
      </w:r>
      <w:r w:rsidR="003D4CB6" w:rsidRPr="00D36B9E">
        <w:rPr>
          <w:rFonts w:ascii="Book Antiqua" w:eastAsia="Calibri" w:hAnsi="Book Antiqua"/>
        </w:rPr>
        <w:t>Construction of control room, compound wall along with MS gate and bore</w:t>
      </w:r>
      <w:r w:rsidR="003D4CB6">
        <w:rPr>
          <w:rFonts w:ascii="Book Antiqua" w:eastAsia="Calibri" w:hAnsi="Book Antiqua"/>
        </w:rPr>
        <w:t xml:space="preserve"> </w:t>
      </w:r>
      <w:r w:rsidR="003D4CB6" w:rsidRPr="00D36B9E">
        <w:rPr>
          <w:rFonts w:ascii="Book Antiqua" w:eastAsia="Calibri" w:hAnsi="Book Antiqua"/>
        </w:rPr>
        <w:t xml:space="preserve">well, cable trenches, power transformer plinths, toilet block, electrification, sanitary and water supply arrangements </w:t>
      </w:r>
      <w:r w:rsidR="003D4CB6" w:rsidRPr="0047190B">
        <w:rPr>
          <w:rFonts w:ascii="Book Antiqua" w:eastAsia="Calibri" w:hAnsi="Book Antiqua"/>
        </w:rPr>
        <w:t xml:space="preserve"> at IDOC at Anthaipally Village, Shameerpet, Medchal Division in Master Plan / Rangareddy Circle under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7C6903">
        <w:rPr>
          <w:rFonts w:ascii="Times New Roman" w:eastAsia="Calibri" w:hAnsi="Times New Roman" w:cs="Times New Roman"/>
        </w:rPr>
        <w:t xml:space="preserve"> </w:t>
      </w:r>
      <w:r w:rsidR="007C6903">
        <w:rPr>
          <w:rFonts w:ascii="Times New Roman" w:eastAsia="Calibri" w:hAnsi="Times New Roman" w:cs="Times New Roman"/>
          <w:color w:val="FF0000"/>
        </w:rPr>
        <w:t>21.08.2024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7C6903">
        <w:rPr>
          <w:rFonts w:ascii="Times New Roman" w:eastAsia="Calibri" w:hAnsi="Times New Roman" w:cs="Times New Roman"/>
          <w:color w:val="FF0000"/>
        </w:rPr>
        <w:t>04.09.2024</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997671" w:rsidRPr="00091157" w:rsidRDefault="00997671" w:rsidP="00A362FD">
      <w:pPr>
        <w:jc w:val="center"/>
        <w:rPr>
          <w:b/>
          <w:sz w:val="40"/>
        </w:rPr>
      </w:pPr>
    </w:p>
    <w:p w:rsidR="00B777DD" w:rsidRPr="00091157" w:rsidRDefault="00B777DD" w:rsidP="00A362FD">
      <w:pPr>
        <w:jc w:val="center"/>
        <w:rPr>
          <w:b/>
          <w:sz w:val="40"/>
        </w:rPr>
      </w:pPr>
    </w:p>
    <w:p w:rsidR="00A362FD" w:rsidRPr="00091157" w:rsidRDefault="00A362FD" w:rsidP="00A362FD">
      <w:pPr>
        <w:jc w:val="center"/>
        <w:rPr>
          <w:b/>
          <w:sz w:val="40"/>
        </w:rPr>
      </w:pPr>
      <w:r w:rsidRPr="00091157">
        <w:rPr>
          <w:b/>
          <w:sz w:val="40"/>
        </w:rPr>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3D4CB6" w:rsidRPr="00D36B9E">
        <w:rPr>
          <w:rFonts w:ascii="Book Antiqua" w:eastAsia="Calibri" w:hAnsi="Book Antiqua"/>
        </w:rPr>
        <w:t xml:space="preserve">Erection, testing and commissioning of 33/11KV </w:t>
      </w:r>
      <w:r w:rsidR="003D4CB6">
        <w:rPr>
          <w:rFonts w:ascii="Book Antiqua" w:eastAsia="Calibri" w:hAnsi="Book Antiqua"/>
        </w:rPr>
        <w:t>Out</w:t>
      </w:r>
      <w:r w:rsidR="003D4CB6" w:rsidRPr="00D36B9E">
        <w:rPr>
          <w:rFonts w:ascii="Book Antiqua" w:eastAsia="Calibri" w:hAnsi="Book Antiqua"/>
        </w:rPr>
        <w:t>door Sub Station with 2x 8MVA PTRs</w:t>
      </w:r>
      <w:r w:rsidR="003D4CB6">
        <w:rPr>
          <w:rFonts w:ascii="Book Antiqua" w:eastAsia="Calibri" w:hAnsi="Book Antiqua"/>
        </w:rPr>
        <w:t xml:space="preserve"> along with the </w:t>
      </w:r>
      <w:r w:rsidR="003D4CB6" w:rsidRPr="00D36B9E">
        <w:rPr>
          <w:rFonts w:ascii="Book Antiqua" w:eastAsia="Calibri" w:hAnsi="Book Antiqua"/>
        </w:rPr>
        <w:t>Construction of control room, compound wall along with MS gate and bore</w:t>
      </w:r>
      <w:r w:rsidR="003D4CB6">
        <w:rPr>
          <w:rFonts w:ascii="Book Antiqua" w:eastAsia="Calibri" w:hAnsi="Book Antiqua"/>
        </w:rPr>
        <w:t xml:space="preserve"> </w:t>
      </w:r>
      <w:r w:rsidR="003D4CB6" w:rsidRPr="00D36B9E">
        <w:rPr>
          <w:rFonts w:ascii="Book Antiqua" w:eastAsia="Calibri" w:hAnsi="Book Antiqua"/>
        </w:rPr>
        <w:t xml:space="preserve">well, cable trenches, power transformer plinths, toilet block, electrification, sanitary and water supply arrangements </w:t>
      </w:r>
      <w:r w:rsidR="003D4CB6" w:rsidRPr="0047190B">
        <w:rPr>
          <w:rFonts w:ascii="Book Antiqua" w:eastAsia="Calibri" w:hAnsi="Book Antiqua"/>
        </w:rPr>
        <w:t xml:space="preserve"> at IDOC at Anthaipally Village, Shameerpet, Medchal Division in Master Plan / Rangareddy Circle under T&amp;D improvement works</w:t>
      </w:r>
    </w:p>
    <w:p w:rsidR="0054580D" w:rsidRPr="00091157" w:rsidRDefault="0054580D" w:rsidP="002105BB">
      <w:pPr>
        <w:rPr>
          <w:b/>
          <w:color w:val="FF0000"/>
          <w:sz w:val="32"/>
          <w:szCs w:val="32"/>
        </w:rPr>
      </w:pPr>
      <w:r w:rsidRPr="00091157">
        <w:rPr>
          <w:b/>
          <w:szCs w:val="28"/>
        </w:rPr>
        <w:t>BID No.</w:t>
      </w:r>
      <w:r w:rsidR="001807E7">
        <w:rPr>
          <w:b/>
          <w:szCs w:val="28"/>
        </w:rPr>
        <w:t xml:space="preserve"> </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C6903">
        <w:rPr>
          <w:b/>
          <w:color w:val="0070C0"/>
          <w:sz w:val="28"/>
          <w:szCs w:val="32"/>
        </w:rPr>
        <w:t>06/2024-25</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3D4CB6" w:rsidRPr="00D36B9E">
        <w:rPr>
          <w:rFonts w:ascii="Book Antiqua" w:eastAsia="Calibri" w:hAnsi="Book Antiqua"/>
        </w:rPr>
        <w:t xml:space="preserve">Erection, testing and commissioning of 33/11KV </w:t>
      </w:r>
      <w:r w:rsidR="003D4CB6">
        <w:rPr>
          <w:rFonts w:ascii="Book Antiqua" w:eastAsia="Calibri" w:hAnsi="Book Antiqua"/>
        </w:rPr>
        <w:t>Out</w:t>
      </w:r>
      <w:r w:rsidR="003D4CB6" w:rsidRPr="00D36B9E">
        <w:rPr>
          <w:rFonts w:ascii="Book Antiqua" w:eastAsia="Calibri" w:hAnsi="Book Antiqua"/>
        </w:rPr>
        <w:t>door Sub Station with 2x 8MVA PTRs</w:t>
      </w:r>
      <w:r w:rsidR="003D4CB6">
        <w:rPr>
          <w:rFonts w:ascii="Book Antiqua" w:eastAsia="Calibri" w:hAnsi="Book Antiqua"/>
        </w:rPr>
        <w:t xml:space="preserve"> along with the </w:t>
      </w:r>
      <w:r w:rsidR="003D4CB6" w:rsidRPr="00D36B9E">
        <w:rPr>
          <w:rFonts w:ascii="Book Antiqua" w:eastAsia="Calibri" w:hAnsi="Book Antiqua"/>
        </w:rPr>
        <w:t>Construction of control room, compound wall along with MS gate and bore</w:t>
      </w:r>
      <w:r w:rsidR="003D4CB6">
        <w:rPr>
          <w:rFonts w:ascii="Book Antiqua" w:eastAsia="Calibri" w:hAnsi="Book Antiqua"/>
        </w:rPr>
        <w:t xml:space="preserve"> </w:t>
      </w:r>
      <w:r w:rsidR="003D4CB6" w:rsidRPr="00D36B9E">
        <w:rPr>
          <w:rFonts w:ascii="Book Antiqua" w:eastAsia="Calibri" w:hAnsi="Book Antiqua"/>
        </w:rPr>
        <w:t xml:space="preserve">well, cable trenches, power transformer plinths, toilet block, electrification, sanitary and water supply arrangements </w:t>
      </w:r>
      <w:r w:rsidR="003D4CB6" w:rsidRPr="0047190B">
        <w:rPr>
          <w:rFonts w:ascii="Book Antiqua" w:eastAsia="Calibri" w:hAnsi="Book Antiqua"/>
        </w:rPr>
        <w:t xml:space="preserve"> at IDOC at Anthaipally Village, Shameerpet, Medchal Division in Master Plan / Rangareddy Circle under T&amp;D improvement works</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101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5839"/>
        <w:gridCol w:w="1440"/>
        <w:gridCol w:w="1440"/>
      </w:tblGrid>
      <w:tr w:rsidR="00A362FD" w:rsidRPr="00091157" w:rsidTr="003D4CB6">
        <w:tc>
          <w:tcPr>
            <w:tcW w:w="10137"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7C6903">
              <w:rPr>
                <w:b/>
                <w:color w:val="0070C0"/>
                <w:szCs w:val="32"/>
              </w:rPr>
              <w:t>06/2024-25</w:t>
            </w:r>
            <w:r w:rsidR="001B76AC" w:rsidRPr="00091157">
              <w:rPr>
                <w:b/>
                <w:color w:val="0070C0"/>
                <w:szCs w:val="32"/>
              </w:rPr>
              <w:t>.</w:t>
            </w:r>
          </w:p>
        </w:tc>
      </w:tr>
      <w:tr w:rsidR="00A362FD" w:rsidRPr="00091157" w:rsidTr="003D4CB6">
        <w:trPr>
          <w:trHeight w:val="413"/>
        </w:trPr>
        <w:tc>
          <w:tcPr>
            <w:tcW w:w="1418" w:type="dxa"/>
          </w:tcPr>
          <w:p w:rsidR="00A362FD" w:rsidRPr="00091157" w:rsidRDefault="00A362FD" w:rsidP="003D4CB6">
            <w:pPr>
              <w:spacing w:line="360" w:lineRule="auto"/>
              <w:jc w:val="center"/>
              <w:rPr>
                <w:b/>
              </w:rPr>
            </w:pPr>
            <w:r w:rsidRPr="00091157">
              <w:rPr>
                <w:b/>
              </w:rPr>
              <w:t>Sl.</w:t>
            </w:r>
            <w:r w:rsidR="003D4CB6">
              <w:rPr>
                <w:b/>
              </w:rPr>
              <w:t xml:space="preserve"> </w:t>
            </w:r>
            <w:r w:rsidRPr="00091157">
              <w:rPr>
                <w:b/>
              </w:rPr>
              <w:t>No.</w:t>
            </w:r>
          </w:p>
        </w:tc>
        <w:tc>
          <w:tcPr>
            <w:tcW w:w="5839"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3D4CB6">
        <w:tc>
          <w:tcPr>
            <w:tcW w:w="1418" w:type="dxa"/>
          </w:tcPr>
          <w:p w:rsidR="00A362FD" w:rsidRPr="00091157" w:rsidRDefault="00A362FD" w:rsidP="0090741C">
            <w:pPr>
              <w:spacing w:line="360" w:lineRule="auto"/>
            </w:pPr>
          </w:p>
        </w:tc>
        <w:tc>
          <w:tcPr>
            <w:tcW w:w="5839" w:type="dxa"/>
          </w:tcPr>
          <w:p w:rsidR="00A362FD" w:rsidRPr="00091157" w:rsidRDefault="003D4CB6" w:rsidP="00374490">
            <w:pPr>
              <w:pStyle w:val="xl52"/>
              <w:jc w:val="both"/>
              <w:rPr>
                <w:rFonts w:ascii="Times New Roman" w:hAnsi="Times New Roman" w:cs="Times New Roman"/>
                <w:b w:val="0"/>
                <w:color w:val="FF0000"/>
                <w:spacing w:val="-3"/>
                <w:sz w:val="22"/>
                <w:szCs w:val="22"/>
              </w:rPr>
            </w:pPr>
            <w:r w:rsidRPr="003D4CB6">
              <w:rPr>
                <w:rFonts w:ascii="Times New Roman" w:hAnsi="Times New Roman" w:cs="Times New Roman"/>
                <w:b w:val="0"/>
                <w:color w:val="FF0000"/>
                <w:spacing w:val="-3"/>
                <w:sz w:val="22"/>
                <w:szCs w:val="22"/>
              </w:rPr>
              <w:t>Erection, testing and commissioning of 33/11KV Outdoor Sub Station with 2x 8MVA PTRs along with the Construction of control room, compound wall along with MS gate and bore well, cable trenches, power transformer plinths, toilet block, electrification, sanitary and water supply arrangements  at IDOC at Anthaipally Village, Shameerpet, Medchal Division in Master Plan / Rangareddy Circle under T&amp;D improvement works</w:t>
            </w:r>
            <w:r>
              <w:rPr>
                <w:rFonts w:ascii="Times New Roman" w:hAnsi="Times New Roman" w:cs="Times New Roman"/>
                <w:b w:val="0"/>
                <w:color w:val="FF0000"/>
                <w:spacing w:val="-3"/>
                <w:sz w:val="22"/>
                <w:szCs w:val="22"/>
              </w:rPr>
              <w:t>.</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3D4CB6">
        <w:trPr>
          <w:trHeight w:val="467"/>
        </w:trPr>
        <w:tc>
          <w:tcPr>
            <w:tcW w:w="1418" w:type="dxa"/>
          </w:tcPr>
          <w:p w:rsidR="00376306" w:rsidRPr="00091157" w:rsidRDefault="00376306" w:rsidP="0090741C">
            <w:pPr>
              <w:spacing w:line="360" w:lineRule="auto"/>
              <w:jc w:val="center"/>
            </w:pPr>
            <w:r w:rsidRPr="00091157">
              <w:t>1.</w:t>
            </w:r>
          </w:p>
        </w:tc>
        <w:tc>
          <w:tcPr>
            <w:tcW w:w="5839"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7C6903" w:rsidP="00374490">
            <w:pPr>
              <w:spacing w:line="360" w:lineRule="auto"/>
              <w:rPr>
                <w:b/>
                <w:color w:val="FF0000"/>
              </w:rPr>
            </w:pPr>
            <w:r>
              <w:rPr>
                <w:b/>
                <w:color w:val="FF0000"/>
              </w:rPr>
              <w:t>21.08.2024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3D4CB6">
        <w:tc>
          <w:tcPr>
            <w:tcW w:w="1418" w:type="dxa"/>
          </w:tcPr>
          <w:p w:rsidR="00376306" w:rsidRPr="00091157" w:rsidRDefault="00E72FD8" w:rsidP="0090741C">
            <w:pPr>
              <w:spacing w:line="360" w:lineRule="auto"/>
              <w:jc w:val="center"/>
            </w:pPr>
            <w:r>
              <w:t>2</w:t>
            </w:r>
            <w:r w:rsidR="00376306" w:rsidRPr="00091157">
              <w:t>.</w:t>
            </w:r>
          </w:p>
        </w:tc>
        <w:tc>
          <w:tcPr>
            <w:tcW w:w="5839"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7C6903" w:rsidP="00101F68">
            <w:pPr>
              <w:rPr>
                <w:b/>
                <w:color w:val="FF0000"/>
              </w:rPr>
            </w:pPr>
            <w:r>
              <w:rPr>
                <w:b/>
                <w:color w:val="FF0000"/>
              </w:rPr>
              <w:t>04.09.2024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3D4CB6">
        <w:tc>
          <w:tcPr>
            <w:tcW w:w="1418" w:type="dxa"/>
          </w:tcPr>
          <w:p w:rsidR="00376306" w:rsidRPr="00091157" w:rsidRDefault="00E72FD8" w:rsidP="0090741C">
            <w:pPr>
              <w:spacing w:line="360" w:lineRule="auto"/>
              <w:jc w:val="center"/>
            </w:pPr>
            <w:r>
              <w:t>3</w:t>
            </w:r>
            <w:r w:rsidR="00376306" w:rsidRPr="00091157">
              <w:t>.</w:t>
            </w:r>
          </w:p>
        </w:tc>
        <w:tc>
          <w:tcPr>
            <w:tcW w:w="5839"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7C6903" w:rsidP="00374490">
            <w:pPr>
              <w:rPr>
                <w:b/>
                <w:color w:val="FF0000"/>
              </w:rPr>
            </w:pPr>
            <w:r>
              <w:rPr>
                <w:b/>
                <w:color w:val="FF0000"/>
              </w:rPr>
              <w:t>05.09.2024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3D4CB6">
        <w:tc>
          <w:tcPr>
            <w:tcW w:w="1418" w:type="dxa"/>
          </w:tcPr>
          <w:p w:rsidR="00376306" w:rsidRPr="00091157" w:rsidRDefault="00E72FD8" w:rsidP="0090741C">
            <w:pPr>
              <w:spacing w:line="360" w:lineRule="auto"/>
              <w:jc w:val="center"/>
            </w:pPr>
            <w:r>
              <w:t>4</w:t>
            </w:r>
            <w:r w:rsidR="00376306" w:rsidRPr="00091157">
              <w:t>.</w:t>
            </w:r>
          </w:p>
        </w:tc>
        <w:tc>
          <w:tcPr>
            <w:tcW w:w="5839"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7C6903" w:rsidP="00374490">
            <w:pPr>
              <w:rPr>
                <w:b/>
                <w:color w:val="FF0000"/>
              </w:rPr>
            </w:pPr>
            <w:r>
              <w:rPr>
                <w:b/>
                <w:color w:val="FF0000"/>
              </w:rPr>
              <w:t>05.09.2024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3D4CB6">
        <w:tc>
          <w:tcPr>
            <w:tcW w:w="1418" w:type="dxa"/>
          </w:tcPr>
          <w:p w:rsidR="00376306" w:rsidRPr="00091157" w:rsidRDefault="00E72FD8" w:rsidP="0090741C">
            <w:pPr>
              <w:spacing w:line="360" w:lineRule="auto"/>
              <w:jc w:val="center"/>
            </w:pPr>
            <w:r>
              <w:t>5</w:t>
            </w:r>
            <w:r w:rsidR="00376306" w:rsidRPr="00091157">
              <w:t>.</w:t>
            </w:r>
          </w:p>
        </w:tc>
        <w:tc>
          <w:tcPr>
            <w:tcW w:w="5839"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7C6903" w:rsidP="00374490">
            <w:pPr>
              <w:rPr>
                <w:b/>
                <w:color w:val="FF0000"/>
              </w:rPr>
            </w:pPr>
            <w:r>
              <w:rPr>
                <w:b/>
                <w:color w:val="FF0000"/>
              </w:rPr>
              <w:t>09.09.2024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077134" w:rsidRPr="00091157" w:rsidRDefault="00077134"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 xml:space="preserve">ll have to register in </w:t>
      </w:r>
      <w:r w:rsidRPr="00091157">
        <w:lastRenderedPageBreak/>
        <w:t>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C6903">
        <w:rPr>
          <w:b/>
          <w:sz w:val="28"/>
          <w:szCs w:val="32"/>
        </w:rPr>
        <w:t>06/2024-25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7C6903">
              <w:rPr>
                <w:b/>
              </w:rPr>
              <w:t>06/2024-25</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r w:rsidR="00107775">
              <w:rPr>
                <w:sz w:val="22"/>
                <w:szCs w:val="22"/>
              </w:rPr>
              <w:t xml:space="preserve"> &amp; Bid Value</w:t>
            </w:r>
          </w:p>
        </w:tc>
        <w:tc>
          <w:tcPr>
            <w:tcW w:w="7447" w:type="dxa"/>
          </w:tcPr>
          <w:p w:rsidR="00A362FD" w:rsidRDefault="003C2DB4" w:rsidP="00374490">
            <w:pPr>
              <w:pStyle w:val="xl52"/>
              <w:jc w:val="both"/>
              <w:rPr>
                <w:rFonts w:ascii="Times New Roman" w:hAnsi="Times New Roman" w:cs="Times New Roman"/>
                <w:b w:val="0"/>
                <w:color w:val="FF0000"/>
                <w:spacing w:val="-3"/>
              </w:rPr>
            </w:pPr>
            <w:r w:rsidRPr="003C2DB4">
              <w:rPr>
                <w:rFonts w:ascii="Times New Roman" w:hAnsi="Times New Roman" w:cs="Times New Roman"/>
                <w:b w:val="0"/>
                <w:color w:val="FF0000"/>
                <w:spacing w:val="-3"/>
              </w:rPr>
              <w:t>Erection, testing and commissioning of 33/11KV Outdoor Sub Station with 2x 8MVA PTRs along with the Construction of control room, compound wall along with MS gate and bore well, cable trenches, power transformer plinths, toilet block, electrification, sanitary and water supply arrangements  at IDOC at Anthaipally Village, Shameerpet, Medchal Division in Master Plan / Rangareddy Circle under T&amp;D improvement works</w:t>
            </w:r>
            <w:r w:rsidR="00A0142D">
              <w:rPr>
                <w:rFonts w:ascii="Times New Roman" w:hAnsi="Times New Roman" w:cs="Times New Roman"/>
                <w:b w:val="0"/>
                <w:color w:val="FF0000"/>
                <w:spacing w:val="-3"/>
              </w:rPr>
              <w:t>.</w:t>
            </w:r>
          </w:p>
          <w:p w:rsidR="00A0142D" w:rsidRDefault="00A0142D" w:rsidP="00A0142D">
            <w:pPr>
              <w:pStyle w:val="xl52"/>
              <w:jc w:val="both"/>
              <w:rPr>
                <w:rFonts w:ascii="Book Antiqua" w:hAnsi="Book Antiqua" w:cs="Times New Roman"/>
                <w:sz w:val="26"/>
                <w:szCs w:val="26"/>
              </w:rPr>
            </w:pPr>
            <w:r>
              <w:rPr>
                <w:rFonts w:ascii="Book Antiqua" w:hAnsi="Book Antiqua" w:cs="Times New Roman"/>
                <w:sz w:val="26"/>
                <w:szCs w:val="26"/>
              </w:rPr>
              <w:t xml:space="preserve">&amp; </w:t>
            </w:r>
          </w:p>
          <w:p w:rsidR="00A0142D" w:rsidRPr="003E12C7" w:rsidRDefault="00A0142D" w:rsidP="00A0142D">
            <w:pPr>
              <w:pStyle w:val="xl52"/>
              <w:jc w:val="both"/>
              <w:rPr>
                <w:rFonts w:ascii="Book Antiqua" w:hAnsi="Book Antiqua" w:cs="Times New Roman"/>
                <w:sz w:val="26"/>
                <w:szCs w:val="26"/>
              </w:rPr>
            </w:pPr>
            <w:r w:rsidRPr="003E12C7">
              <w:rPr>
                <w:rFonts w:ascii="Book Antiqua" w:hAnsi="Book Antiqua" w:cs="Times New Roman"/>
                <w:sz w:val="26"/>
                <w:szCs w:val="26"/>
              </w:rPr>
              <w:t>Bid Value</w:t>
            </w:r>
            <w:r>
              <w:rPr>
                <w:rFonts w:ascii="Book Antiqua" w:hAnsi="Book Antiqua" w:cs="Times New Roman"/>
                <w:sz w:val="26"/>
                <w:szCs w:val="26"/>
              </w:rPr>
              <w:t xml:space="preserve"> : Rs.</w:t>
            </w:r>
            <w:r w:rsidR="000857B0" w:rsidRPr="000857B0">
              <w:rPr>
                <w:rFonts w:ascii="Book Antiqua" w:hAnsi="Book Antiqua"/>
                <w:sz w:val="26"/>
                <w:szCs w:val="26"/>
              </w:rPr>
              <w:t>4,83,33,114.50</w:t>
            </w:r>
            <w:r w:rsidRPr="003E12C7">
              <w:rPr>
                <w:rFonts w:ascii="Book Antiqua" w:hAnsi="Book Antiqua" w:cs="Times New Roman"/>
                <w:sz w:val="26"/>
                <w:szCs w:val="26"/>
              </w:rPr>
              <w:t>/-</w:t>
            </w:r>
            <w:r>
              <w:rPr>
                <w:rFonts w:ascii="Book Antiqua" w:hAnsi="Book Antiqua" w:cs="Times New Roman"/>
                <w:sz w:val="26"/>
                <w:szCs w:val="26"/>
              </w:rPr>
              <w:t xml:space="preserve"> (exclusive</w:t>
            </w:r>
            <w:r w:rsidRPr="003E12C7">
              <w:rPr>
                <w:rFonts w:ascii="Book Antiqua" w:hAnsi="Book Antiqua" w:cs="Times New Roman"/>
                <w:sz w:val="26"/>
                <w:szCs w:val="26"/>
              </w:rPr>
              <w:t xml:space="preserve"> GST) &amp;</w:t>
            </w:r>
          </w:p>
          <w:p w:rsidR="00A0142D" w:rsidRPr="000857B0" w:rsidRDefault="00A0142D" w:rsidP="00A0142D">
            <w:pPr>
              <w:pStyle w:val="xl52"/>
              <w:jc w:val="both"/>
              <w:rPr>
                <w:rFonts w:ascii="Book Antiqua" w:hAnsi="Book Antiqua" w:cs="Times New Roman"/>
                <w:sz w:val="26"/>
                <w:szCs w:val="26"/>
              </w:rPr>
            </w:pPr>
            <w:r>
              <w:rPr>
                <w:rFonts w:ascii="Book Antiqua" w:hAnsi="Book Antiqua" w:cs="Times New Roman"/>
                <w:sz w:val="26"/>
                <w:szCs w:val="26"/>
              </w:rPr>
              <w:t>Rs.</w:t>
            </w:r>
            <w:r w:rsidR="000857B0" w:rsidRPr="000857B0">
              <w:rPr>
                <w:rFonts w:ascii="Book Antiqua" w:hAnsi="Book Antiqua"/>
                <w:sz w:val="26"/>
                <w:szCs w:val="26"/>
              </w:rPr>
              <w:t>5,70,33,075.11</w:t>
            </w:r>
            <w:r w:rsidRPr="003E12C7">
              <w:rPr>
                <w:rFonts w:ascii="Book Antiqua" w:hAnsi="Book Antiqua" w:cs="Times New Roman"/>
                <w:sz w:val="26"/>
                <w:szCs w:val="26"/>
              </w:rPr>
              <w:t>/-</w:t>
            </w:r>
            <w:r>
              <w:rPr>
                <w:rFonts w:ascii="Book Antiqua" w:hAnsi="Book Antiqua" w:cs="Times New Roman"/>
                <w:sz w:val="26"/>
                <w:szCs w:val="26"/>
              </w:rPr>
              <w:t>(Inclusive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5020BE">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Rs</w:t>
            </w:r>
            <w:r w:rsidR="00E90ED9">
              <w:rPr>
                <w:b/>
                <w:color w:val="FF0000"/>
                <w:sz w:val="22"/>
                <w:szCs w:val="22"/>
              </w:rPr>
              <w:t>.</w:t>
            </w:r>
            <w:r w:rsidR="00E90ED9" w:rsidRPr="00E90ED9">
              <w:rPr>
                <w:b/>
                <w:color w:val="FF0000"/>
                <w:sz w:val="22"/>
                <w:szCs w:val="22"/>
              </w:rPr>
              <w:t>11</w:t>
            </w:r>
            <w:r w:rsidR="00E90ED9">
              <w:rPr>
                <w:b/>
                <w:color w:val="FF0000"/>
                <w:sz w:val="22"/>
                <w:szCs w:val="22"/>
              </w:rPr>
              <w:t>,</w:t>
            </w:r>
            <w:r w:rsidR="00E90ED9" w:rsidRPr="00E90ED9">
              <w:rPr>
                <w:b/>
                <w:color w:val="FF0000"/>
                <w:sz w:val="22"/>
                <w:szCs w:val="22"/>
              </w:rPr>
              <w:t>40</w:t>
            </w:r>
            <w:r w:rsidR="00E90ED9">
              <w:rPr>
                <w:b/>
                <w:color w:val="FF0000"/>
                <w:sz w:val="22"/>
                <w:szCs w:val="22"/>
              </w:rPr>
              <w:t>,</w:t>
            </w:r>
            <w:r w:rsidR="00E90ED9" w:rsidRPr="00E90ED9">
              <w:rPr>
                <w:b/>
                <w:color w:val="FF0000"/>
                <w:sz w:val="22"/>
                <w:szCs w:val="22"/>
              </w:rPr>
              <w:t>66</w:t>
            </w:r>
            <w:r w:rsidR="005020BE">
              <w:rPr>
                <w:b/>
                <w:color w:val="FF0000"/>
                <w:sz w:val="22"/>
                <w:szCs w:val="22"/>
              </w:rPr>
              <w:t>1</w:t>
            </w:r>
            <w:r w:rsidR="00E1167E">
              <w:rPr>
                <w:b/>
                <w:color w:val="FF0000"/>
                <w:sz w:val="22"/>
                <w:szCs w:val="22"/>
              </w:rPr>
              <w:t>/-</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 xml:space="preserve">or as per the e-procurement </w:t>
            </w:r>
            <w:r w:rsidR="00B445E9" w:rsidRPr="00091157">
              <w:rPr>
                <w:sz w:val="22"/>
                <w:szCs w:val="22"/>
                <w:highlight w:val="yellow"/>
              </w:rPr>
              <w:lastRenderedPageBreak/>
              <w:t>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lastRenderedPageBreak/>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7C6903" w:rsidP="00B96D7A">
            <w:pPr>
              <w:jc w:val="both"/>
              <w:rPr>
                <w:b/>
                <w:sz w:val="22"/>
                <w:szCs w:val="22"/>
              </w:rPr>
            </w:pPr>
            <w:r>
              <w:rPr>
                <w:b/>
                <w:color w:val="FF0000"/>
              </w:rPr>
              <w:t>04</w:t>
            </w:r>
            <w:r w:rsidR="00101F68">
              <w:rPr>
                <w:b/>
                <w:color w:val="FF0000"/>
              </w:rPr>
              <w:t>.09.2024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7C6903" w:rsidP="00374490">
            <w:pPr>
              <w:jc w:val="both"/>
              <w:rPr>
                <w:b/>
                <w:color w:val="FF0000"/>
                <w:sz w:val="22"/>
                <w:szCs w:val="22"/>
              </w:rPr>
            </w:pPr>
            <w:r>
              <w:rPr>
                <w:b/>
                <w:color w:val="FF0000"/>
              </w:rPr>
              <w:t>05.09.2024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payment is done the copy of the same shall be submitted as hard copy and for exemption of EMD the SC/ ST Contractors shall submit hard copy of SC/ ST Certificate issued by the Mandal Tahasildar, on or  before </w:t>
            </w:r>
            <w:r w:rsidR="006016C2" w:rsidRPr="006016C2">
              <w:rPr>
                <w:b/>
                <w:color w:val="FF0000"/>
                <w:sz w:val="22"/>
                <w:szCs w:val="22"/>
              </w:rPr>
              <w:t>dt.</w:t>
            </w:r>
            <w:r w:rsidR="007C6903">
              <w:rPr>
                <w:b/>
                <w:color w:val="FF0000"/>
                <w:sz w:val="22"/>
                <w:szCs w:val="22"/>
              </w:rPr>
              <w:t>05.09.2024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7C6903" w:rsidP="00F4382E">
            <w:pPr>
              <w:rPr>
                <w:b/>
                <w:color w:val="FF0000"/>
                <w:sz w:val="22"/>
                <w:szCs w:val="22"/>
              </w:rPr>
            </w:pPr>
            <w:r>
              <w:rPr>
                <w:b/>
                <w:color w:val="FF0000"/>
              </w:rPr>
              <w:t>05.09.2024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7C6903" w:rsidP="00374490">
            <w:pPr>
              <w:rPr>
                <w:color w:val="FF0000"/>
                <w:sz w:val="22"/>
                <w:szCs w:val="22"/>
              </w:rPr>
            </w:pPr>
            <w:r>
              <w:rPr>
                <w:b/>
                <w:color w:val="FF0000"/>
              </w:rPr>
              <w:t>09.09.2024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DE5C2D"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7C6903">
              <w:rPr>
                <w:b/>
                <w:color w:val="FF0000"/>
                <w:sz w:val="22"/>
                <w:szCs w:val="22"/>
                <w:highlight w:val="green"/>
              </w:rPr>
              <w:t>05.09.2024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w:t>
            </w:r>
            <w:r w:rsidR="00E1167E">
              <w:rPr>
                <w:sz w:val="22"/>
                <w:szCs w:val="22"/>
              </w:rPr>
              <w:t xml:space="preserve"> </w:t>
            </w:r>
            <w:r w:rsidR="00C346D4" w:rsidRPr="00091157">
              <w:rPr>
                <w:sz w:val="22"/>
                <w:szCs w:val="22"/>
              </w:rPr>
              <w:t xml:space="preserv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p w:rsidR="00C20820" w:rsidRPr="00091157" w:rsidRDefault="00C20820"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3C2DB4" w:rsidRPr="00D36B9E">
        <w:rPr>
          <w:rFonts w:ascii="Book Antiqua" w:eastAsia="Calibri" w:hAnsi="Book Antiqua"/>
        </w:rPr>
        <w:t xml:space="preserve">Erection, testing and commissioning of 33/11KV </w:t>
      </w:r>
      <w:r w:rsidR="003C2DB4">
        <w:rPr>
          <w:rFonts w:ascii="Book Antiqua" w:eastAsia="Calibri" w:hAnsi="Book Antiqua"/>
        </w:rPr>
        <w:t>Out</w:t>
      </w:r>
      <w:r w:rsidR="003C2DB4" w:rsidRPr="00D36B9E">
        <w:rPr>
          <w:rFonts w:ascii="Book Antiqua" w:eastAsia="Calibri" w:hAnsi="Book Antiqua"/>
        </w:rPr>
        <w:t>door Sub Station with 2x 8MVA PTRs</w:t>
      </w:r>
      <w:r w:rsidR="003C2DB4">
        <w:rPr>
          <w:rFonts w:ascii="Book Antiqua" w:eastAsia="Calibri" w:hAnsi="Book Antiqua"/>
        </w:rPr>
        <w:t xml:space="preserve"> along with the </w:t>
      </w:r>
      <w:r w:rsidR="003C2DB4" w:rsidRPr="00D36B9E">
        <w:rPr>
          <w:rFonts w:ascii="Book Antiqua" w:eastAsia="Calibri" w:hAnsi="Book Antiqua"/>
        </w:rPr>
        <w:t>Construction of control room, compound wall along with MS gate and bore</w:t>
      </w:r>
      <w:r w:rsidR="003C2DB4">
        <w:rPr>
          <w:rFonts w:ascii="Book Antiqua" w:eastAsia="Calibri" w:hAnsi="Book Antiqua"/>
        </w:rPr>
        <w:t xml:space="preserve"> </w:t>
      </w:r>
      <w:r w:rsidR="003C2DB4" w:rsidRPr="00D36B9E">
        <w:rPr>
          <w:rFonts w:ascii="Book Antiqua" w:eastAsia="Calibri" w:hAnsi="Book Antiqua"/>
        </w:rPr>
        <w:t xml:space="preserve">well, cable trenches, power transformer plinths, toilet block, electrification, sanitary and water supply arrangements </w:t>
      </w:r>
      <w:r w:rsidR="003C2DB4" w:rsidRPr="0047190B">
        <w:rPr>
          <w:rFonts w:ascii="Book Antiqua" w:eastAsia="Calibri" w:hAnsi="Book Antiqua"/>
        </w:rPr>
        <w:t xml:space="preserve"> at IDOC at Anthaipally Village, Shameerpet, Medchal Division in Master Plan / Rangareddy Circle under T&amp;D improvement works</w:t>
      </w:r>
      <w:r w:rsidR="003C2DB4">
        <w:rPr>
          <w:rFonts w:ascii="Book Antiqua" w:eastAsia="Calibri" w:hAnsi="Book Antiqua"/>
        </w:rPr>
        <w:t>.</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lastRenderedPageBreak/>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lastRenderedPageBreak/>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a)  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B6430E" w:rsidRPr="003D5762" w:rsidRDefault="00B6430E" w:rsidP="00B6430E">
      <w:pPr>
        <w:pStyle w:val="ListParagraph"/>
        <w:spacing w:before="20" w:after="20"/>
        <w:ind w:left="1701" w:hanging="531"/>
        <w:jc w:val="both"/>
        <w:rPr>
          <w:rFonts w:eastAsia="Book Antiqua"/>
          <w:b/>
          <w:color w:val="000000"/>
          <w:sz w:val="23"/>
          <w:szCs w:val="23"/>
        </w:rPr>
      </w:pPr>
      <w:r w:rsidRPr="00B6430E">
        <w:rPr>
          <w:rFonts w:eastAsia="Book Antiqua"/>
          <w:b/>
          <w:color w:val="000000"/>
          <w:sz w:val="23"/>
          <w:szCs w:val="23"/>
          <w:highlight w:val="yellow"/>
        </w:rPr>
        <w:t>Note: if the Bidder posses later qualification as indicated in (b) above,their Bid will be considered for award of one Outdoor SS only.</w:t>
      </w:r>
    </w:p>
    <w:p w:rsidR="00B6430E" w:rsidRDefault="00B6430E" w:rsidP="006D6CFA">
      <w:pPr>
        <w:pStyle w:val="ListParagraph"/>
        <w:spacing w:before="20" w:after="20"/>
        <w:ind w:left="1701" w:hanging="531"/>
        <w:jc w:val="both"/>
        <w:rPr>
          <w:rFonts w:eastAsia="Book Antiqua"/>
          <w:color w:val="000000"/>
          <w:sz w:val="23"/>
          <w:szCs w:val="23"/>
        </w:rPr>
      </w:pP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Sl.No</w:t>
            </w:r>
          </w:p>
        </w:tc>
        <w:tc>
          <w:tcPr>
            <w:tcW w:w="2835"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Description</w:t>
            </w:r>
          </w:p>
        </w:tc>
        <w:tc>
          <w:tcPr>
            <w:tcW w:w="2127"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of the prime items</w:t>
            </w:r>
          </w:p>
        </w:tc>
        <w:tc>
          <w:tcPr>
            <w:tcW w:w="481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required (25% of the quantity )</w:t>
            </w:r>
          </w:p>
        </w:tc>
      </w:tr>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1.</w:t>
            </w:r>
          </w:p>
        </w:tc>
        <w:tc>
          <w:tcPr>
            <w:tcW w:w="2835" w:type="dxa"/>
          </w:tcPr>
          <w:p w:rsidR="00C2450D" w:rsidRPr="00C2450D" w:rsidRDefault="00C2450D" w:rsidP="00C2450D">
            <w:pPr>
              <w:widowControl/>
              <w:tabs>
                <w:tab w:val="num" w:pos="1260"/>
              </w:tabs>
              <w:autoSpaceDE/>
              <w:autoSpaceDN/>
              <w:adjustRightInd/>
              <w:ind w:right="33"/>
              <w:rPr>
                <w:rFonts w:ascii="Book Antiqua" w:eastAsia="Calibri" w:hAnsi="Book Antiqua"/>
                <w:color w:val="FF0000"/>
                <w:sz w:val="22"/>
                <w:szCs w:val="22"/>
              </w:rPr>
            </w:pPr>
            <w:r w:rsidRPr="00C2450D">
              <w:rPr>
                <w:rFonts w:ascii="Book Antiqua" w:eastAsia="Calibri" w:hAnsi="Book Antiqua"/>
                <w:color w:val="FF0000"/>
                <w:sz w:val="22"/>
                <w:szCs w:val="22"/>
              </w:rPr>
              <w:t>33/11KV Outdoor Substation</w:t>
            </w:r>
          </w:p>
        </w:tc>
        <w:tc>
          <w:tcPr>
            <w:tcW w:w="2127" w:type="dxa"/>
            <w:vAlign w:val="center"/>
          </w:tcPr>
          <w:p w:rsidR="00C2450D" w:rsidRPr="00C2450D" w:rsidRDefault="00C2450D" w:rsidP="00C2450D">
            <w:pPr>
              <w:widowControl/>
              <w:tabs>
                <w:tab w:val="num" w:pos="1260"/>
              </w:tabs>
              <w:autoSpaceDE/>
              <w:autoSpaceDN/>
              <w:adjustRightInd/>
              <w:jc w:val="center"/>
              <w:rPr>
                <w:rFonts w:ascii="Book Antiqua" w:hAnsi="Book Antiqua" w:cs="Gautami"/>
                <w:sz w:val="22"/>
                <w:szCs w:val="22"/>
              </w:rPr>
            </w:pPr>
            <w:r w:rsidRPr="00C2450D">
              <w:rPr>
                <w:rFonts w:ascii="Book Antiqua" w:hAnsi="Book Antiqua" w:cs="Gautami"/>
                <w:sz w:val="22"/>
                <w:szCs w:val="22"/>
              </w:rPr>
              <w:t>1 No.</w:t>
            </w:r>
          </w:p>
        </w:tc>
        <w:tc>
          <w:tcPr>
            <w:tcW w:w="4819" w:type="dxa"/>
          </w:tcPr>
          <w:p w:rsidR="00C2450D" w:rsidRPr="00C2450D"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2"/>
                <w:szCs w:val="22"/>
              </w:rPr>
            </w:pPr>
            <w:r w:rsidRPr="00C2450D">
              <w:rPr>
                <w:rFonts w:ascii="Book Antiqua" w:hAnsi="Book Antiqua" w:cs="Gautami"/>
                <w:bCs/>
                <w:sz w:val="22"/>
                <w:szCs w:val="22"/>
              </w:rPr>
              <w:t>33/11KV Indoor or Outdoor Substation</w:t>
            </w:r>
          </w:p>
          <w:p w:rsidR="00C2450D" w:rsidRPr="00C2450D" w:rsidRDefault="00C2450D" w:rsidP="00C2450D">
            <w:pPr>
              <w:widowControl/>
              <w:tabs>
                <w:tab w:val="num" w:pos="1260"/>
              </w:tabs>
              <w:autoSpaceDE/>
              <w:autoSpaceDN/>
              <w:adjustRightInd/>
              <w:ind w:left="360"/>
              <w:jc w:val="center"/>
              <w:rPr>
                <w:rFonts w:ascii="Book Antiqua" w:hAnsi="Book Antiqua" w:cs="Gautami"/>
                <w:sz w:val="22"/>
                <w:szCs w:val="22"/>
              </w:rPr>
            </w:pPr>
            <w:r w:rsidRPr="00C2450D">
              <w:rPr>
                <w:rFonts w:ascii="Book Antiqua" w:hAnsi="Book Antiqua" w:cs="Gautami"/>
                <w:sz w:val="22"/>
                <w:szCs w:val="22"/>
              </w:rPr>
              <w:t>(Or)</w:t>
            </w:r>
          </w:p>
          <w:p w:rsidR="00C2450D" w:rsidRPr="00C2450D" w:rsidRDefault="00C2450D" w:rsidP="00C2450D">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2"/>
                <w:szCs w:val="22"/>
              </w:rPr>
            </w:pPr>
            <w:r w:rsidRPr="00C2450D">
              <w:rPr>
                <w:rFonts w:ascii="Book Antiqua" w:hAnsi="Book Antiqua" w:cs="Gautami"/>
                <w:bCs/>
                <w:sz w:val="22"/>
                <w:szCs w:val="22"/>
              </w:rPr>
              <w:t>i)Erection of  33KV   Bay</w:t>
            </w:r>
            <w:r w:rsidR="00D50523">
              <w:rPr>
                <w:rFonts w:ascii="Book Antiqua" w:hAnsi="Book Antiqua" w:cs="Gautami"/>
                <w:bCs/>
                <w:sz w:val="22"/>
                <w:szCs w:val="22"/>
              </w:rPr>
              <w:t xml:space="preserve"> with 33KV VCB</w:t>
            </w:r>
            <w:r w:rsidRPr="00C2450D">
              <w:rPr>
                <w:rFonts w:ascii="Book Antiqua" w:hAnsi="Book Antiqua" w:cs="Gautami"/>
                <w:bCs/>
                <w:sz w:val="22"/>
                <w:szCs w:val="22"/>
              </w:rPr>
              <w:t xml:space="preserve">  </w:t>
            </w:r>
          </w:p>
          <w:p w:rsidR="00C2450D" w:rsidRDefault="00C2450D" w:rsidP="00D50523">
            <w:pPr>
              <w:widowControl/>
              <w:tabs>
                <w:tab w:val="num" w:pos="1260"/>
              </w:tabs>
              <w:autoSpaceDE/>
              <w:autoSpaceDN/>
              <w:adjustRightInd/>
              <w:ind w:right="33"/>
              <w:jc w:val="both"/>
              <w:rPr>
                <w:rFonts w:ascii="Book Antiqua" w:hAnsi="Book Antiqua" w:cs="Gautami"/>
                <w:sz w:val="22"/>
                <w:szCs w:val="22"/>
              </w:rPr>
            </w:pPr>
            <w:r w:rsidRPr="00C2450D">
              <w:rPr>
                <w:rFonts w:ascii="Book Antiqua" w:hAnsi="Book Antiqua" w:cs="Gautami"/>
                <w:bCs/>
                <w:sz w:val="22"/>
                <w:szCs w:val="22"/>
              </w:rPr>
              <w:t xml:space="preserve">                                          </w:t>
            </w:r>
            <w:r w:rsidR="00D50523">
              <w:rPr>
                <w:rFonts w:ascii="Book Antiqua" w:hAnsi="Book Antiqua" w:cs="Gautami"/>
                <w:bCs/>
                <w:sz w:val="22"/>
                <w:szCs w:val="22"/>
              </w:rPr>
              <w:t>(or)</w:t>
            </w:r>
            <w:r w:rsidRPr="00C2450D">
              <w:rPr>
                <w:rFonts w:ascii="Book Antiqua" w:hAnsi="Book Antiqua" w:cs="Gautami"/>
                <w:bCs/>
                <w:sz w:val="22"/>
                <w:szCs w:val="22"/>
              </w:rPr>
              <w:t xml:space="preserve">                                                                                                                                        </w:t>
            </w:r>
            <w:r w:rsidRPr="00C2450D">
              <w:rPr>
                <w:rFonts w:ascii="Book Antiqua" w:hAnsi="Book Antiqua" w:cs="Gautami"/>
                <w:sz w:val="22"/>
                <w:szCs w:val="22"/>
              </w:rPr>
              <w:t xml:space="preserve">ii) </w:t>
            </w:r>
            <w:r w:rsidR="00D50523" w:rsidRPr="00C2450D">
              <w:rPr>
                <w:rFonts w:ascii="Book Antiqua" w:hAnsi="Book Antiqua" w:cs="Gautami"/>
                <w:bCs/>
                <w:sz w:val="22"/>
                <w:szCs w:val="22"/>
              </w:rPr>
              <w:t xml:space="preserve"> </w:t>
            </w:r>
            <w:r w:rsidR="00D50523">
              <w:rPr>
                <w:rFonts w:ascii="Book Antiqua" w:hAnsi="Book Antiqua" w:cs="Gautami"/>
                <w:bCs/>
                <w:sz w:val="22"/>
                <w:szCs w:val="22"/>
              </w:rPr>
              <w:t>Erection of  11</w:t>
            </w:r>
            <w:r w:rsidR="00D50523" w:rsidRPr="00C2450D">
              <w:rPr>
                <w:rFonts w:ascii="Book Antiqua" w:hAnsi="Book Antiqua" w:cs="Gautami"/>
                <w:bCs/>
                <w:sz w:val="22"/>
                <w:szCs w:val="22"/>
              </w:rPr>
              <w:t>KV   Bay</w:t>
            </w:r>
            <w:r w:rsidR="00D50523">
              <w:rPr>
                <w:rFonts w:ascii="Book Antiqua" w:hAnsi="Book Antiqua" w:cs="Gautami"/>
                <w:bCs/>
                <w:sz w:val="22"/>
                <w:szCs w:val="22"/>
              </w:rPr>
              <w:t xml:space="preserve"> with 11KV VCB</w:t>
            </w:r>
            <w:r w:rsidR="00D50523" w:rsidRPr="00C2450D">
              <w:rPr>
                <w:rFonts w:ascii="Book Antiqua" w:hAnsi="Book Antiqua" w:cs="Gautami"/>
                <w:bCs/>
                <w:sz w:val="22"/>
                <w:szCs w:val="22"/>
              </w:rPr>
              <w:t xml:space="preserve">  </w:t>
            </w:r>
            <w:r w:rsidRPr="00C2450D">
              <w:rPr>
                <w:rFonts w:ascii="Book Antiqua" w:hAnsi="Book Antiqua" w:cs="Gautami"/>
                <w:sz w:val="22"/>
                <w:szCs w:val="22"/>
              </w:rPr>
              <w:t>.</w:t>
            </w:r>
          </w:p>
          <w:p w:rsidR="00185EDB" w:rsidRPr="004F7A2A" w:rsidRDefault="00185EDB" w:rsidP="00185EDB">
            <w:pPr>
              <w:spacing w:before="20" w:after="20"/>
              <w:jc w:val="both"/>
              <w:rPr>
                <w:rFonts w:eastAsia="Book Antiqua"/>
                <w:b/>
                <w:color w:val="FF0000"/>
                <w:sz w:val="23"/>
                <w:szCs w:val="23"/>
              </w:rPr>
            </w:pPr>
            <w:r w:rsidRPr="004F7A2A">
              <w:rPr>
                <w:rFonts w:eastAsia="Book Antiqua"/>
                <w:b/>
                <w:color w:val="FF0000"/>
                <w:sz w:val="23"/>
                <w:szCs w:val="23"/>
              </w:rPr>
              <w:t>Note: if the Bidder posses later qualification as indicated in (b) above,their Bid will be considered for award of one Outdoor SS only.</w:t>
            </w:r>
          </w:p>
          <w:p w:rsidR="00185EDB" w:rsidRPr="00C2450D" w:rsidRDefault="00185EDB" w:rsidP="00D50523">
            <w:pPr>
              <w:widowControl/>
              <w:tabs>
                <w:tab w:val="num" w:pos="1260"/>
              </w:tabs>
              <w:autoSpaceDE/>
              <w:autoSpaceDN/>
              <w:adjustRightInd/>
              <w:ind w:right="33"/>
              <w:jc w:val="both"/>
              <w:rPr>
                <w:rFonts w:ascii="Book Antiqua" w:hAnsi="Book Antiqua" w:cs="Gautami"/>
                <w:bCs/>
                <w:sz w:val="22"/>
                <w:szCs w:val="22"/>
              </w:rPr>
            </w:pPr>
          </w:p>
        </w:tc>
      </w:tr>
      <w:tr w:rsidR="00D741DC" w:rsidRPr="00C2450D" w:rsidTr="00C2450D">
        <w:trPr>
          <w:trHeight w:val="328"/>
        </w:trPr>
        <w:tc>
          <w:tcPr>
            <w:tcW w:w="959" w:type="dxa"/>
          </w:tcPr>
          <w:p w:rsidR="00D741DC" w:rsidRPr="00C2450D" w:rsidRDefault="00D741DC"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lastRenderedPageBreak/>
              <w:t>2.</w:t>
            </w:r>
          </w:p>
        </w:tc>
        <w:tc>
          <w:tcPr>
            <w:tcW w:w="2835" w:type="dxa"/>
          </w:tcPr>
          <w:p w:rsidR="00D741DC" w:rsidRPr="00C2450D" w:rsidRDefault="00D741DC" w:rsidP="00C2450D">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33kV UG Cable</w:t>
            </w:r>
          </w:p>
        </w:tc>
        <w:tc>
          <w:tcPr>
            <w:tcW w:w="2127" w:type="dxa"/>
            <w:vAlign w:val="bottom"/>
          </w:tcPr>
          <w:p w:rsidR="00D741DC" w:rsidRPr="00C2450D" w:rsidRDefault="00D741DC"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1.975</w:t>
            </w:r>
            <w:r w:rsidRPr="00C2450D">
              <w:rPr>
                <w:rFonts w:ascii="Book Antiqua" w:hAnsi="Book Antiqua" w:cs="Calibri"/>
                <w:color w:val="000000"/>
                <w:sz w:val="22"/>
                <w:szCs w:val="22"/>
              </w:rPr>
              <w:t xml:space="preserve"> km</w:t>
            </w:r>
          </w:p>
        </w:tc>
        <w:tc>
          <w:tcPr>
            <w:tcW w:w="4819" w:type="dxa"/>
            <w:vAlign w:val="bottom"/>
          </w:tcPr>
          <w:p w:rsidR="00D741DC" w:rsidRDefault="00D741DC" w:rsidP="00D741DC">
            <w:pPr>
              <w:jc w:val="center"/>
              <w:rPr>
                <w:rFonts w:ascii="Book Antiqua" w:hAnsi="Book Antiqua" w:cs="Calibri"/>
                <w:color w:val="000000"/>
                <w:sz w:val="22"/>
                <w:szCs w:val="22"/>
              </w:rPr>
            </w:pPr>
            <w:r>
              <w:rPr>
                <w:rFonts w:ascii="Book Antiqua" w:hAnsi="Book Antiqua" w:cs="Calibri"/>
                <w:color w:val="000000"/>
                <w:sz w:val="22"/>
                <w:szCs w:val="22"/>
              </w:rPr>
              <w:t>0.494 km</w:t>
            </w:r>
          </w:p>
        </w:tc>
      </w:tr>
      <w:tr w:rsidR="00D741DC" w:rsidRPr="00C2450D" w:rsidTr="00C2450D">
        <w:trPr>
          <w:trHeight w:val="328"/>
        </w:trPr>
        <w:tc>
          <w:tcPr>
            <w:tcW w:w="959" w:type="dxa"/>
          </w:tcPr>
          <w:p w:rsidR="00D741DC" w:rsidRPr="00C2450D" w:rsidRDefault="00D741D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4</w:t>
            </w:r>
          </w:p>
        </w:tc>
        <w:tc>
          <w:tcPr>
            <w:tcW w:w="2835" w:type="dxa"/>
          </w:tcPr>
          <w:p w:rsidR="00D741DC" w:rsidRPr="00C2450D" w:rsidRDefault="00D741DC"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 kV UG Cable</w:t>
            </w:r>
          </w:p>
        </w:tc>
        <w:tc>
          <w:tcPr>
            <w:tcW w:w="2127" w:type="dxa"/>
            <w:vAlign w:val="bottom"/>
          </w:tcPr>
          <w:p w:rsidR="00D741DC" w:rsidRPr="00C2450D" w:rsidRDefault="00D741DC"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0.950 km</w:t>
            </w:r>
          </w:p>
        </w:tc>
        <w:tc>
          <w:tcPr>
            <w:tcW w:w="4819" w:type="dxa"/>
            <w:vAlign w:val="bottom"/>
          </w:tcPr>
          <w:p w:rsidR="00D741DC" w:rsidRDefault="00F16888" w:rsidP="00D741DC">
            <w:pPr>
              <w:jc w:val="center"/>
              <w:rPr>
                <w:rFonts w:ascii="Book Antiqua" w:hAnsi="Book Antiqua" w:cs="Calibri"/>
                <w:color w:val="000000"/>
                <w:sz w:val="22"/>
                <w:szCs w:val="22"/>
              </w:rPr>
            </w:pPr>
            <w:r>
              <w:rPr>
                <w:rFonts w:ascii="Book Antiqua" w:hAnsi="Book Antiqua" w:cs="Calibri"/>
                <w:color w:val="000000"/>
                <w:sz w:val="22"/>
                <w:szCs w:val="22"/>
              </w:rPr>
              <w:t>0.238</w:t>
            </w:r>
            <w:r w:rsidR="00D741DC">
              <w:rPr>
                <w:rFonts w:ascii="Book Antiqua" w:hAnsi="Book Antiqua" w:cs="Calibri"/>
                <w:color w:val="000000"/>
                <w:sz w:val="22"/>
                <w:szCs w:val="22"/>
              </w:rPr>
              <w:t xml:space="preserve"> km</w:t>
            </w:r>
          </w:p>
        </w:tc>
      </w:tr>
      <w:tr w:rsidR="00D741DC" w:rsidRPr="00C2450D" w:rsidTr="00C2450D">
        <w:trPr>
          <w:trHeight w:val="328"/>
        </w:trPr>
        <w:tc>
          <w:tcPr>
            <w:tcW w:w="959" w:type="dxa"/>
          </w:tcPr>
          <w:p w:rsidR="00D741DC" w:rsidRPr="00C2450D" w:rsidRDefault="00D741D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5</w:t>
            </w:r>
          </w:p>
        </w:tc>
        <w:tc>
          <w:tcPr>
            <w:tcW w:w="2835" w:type="dxa"/>
          </w:tcPr>
          <w:p w:rsidR="00D741DC" w:rsidRPr="00C2450D" w:rsidRDefault="00D741DC" w:rsidP="00C2450D">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11 kV AB Cable 3x185+70sq mm</w:t>
            </w:r>
          </w:p>
        </w:tc>
        <w:tc>
          <w:tcPr>
            <w:tcW w:w="2127" w:type="dxa"/>
            <w:vAlign w:val="bottom"/>
          </w:tcPr>
          <w:p w:rsidR="00D741DC" w:rsidRPr="00C2450D" w:rsidRDefault="00D741DC"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1.5</w:t>
            </w:r>
            <w:r w:rsidRPr="00C2450D">
              <w:rPr>
                <w:rFonts w:ascii="Book Antiqua" w:hAnsi="Book Antiqua" w:cs="Calibri"/>
                <w:color w:val="000000"/>
                <w:sz w:val="22"/>
                <w:szCs w:val="22"/>
              </w:rPr>
              <w:t xml:space="preserve"> km</w:t>
            </w:r>
          </w:p>
        </w:tc>
        <w:tc>
          <w:tcPr>
            <w:tcW w:w="4819" w:type="dxa"/>
            <w:vAlign w:val="bottom"/>
          </w:tcPr>
          <w:p w:rsidR="00D741DC" w:rsidRDefault="00D741DC" w:rsidP="00D741DC">
            <w:pPr>
              <w:jc w:val="center"/>
              <w:rPr>
                <w:rFonts w:ascii="Book Antiqua" w:hAnsi="Book Antiqua" w:cs="Calibri"/>
                <w:color w:val="000000"/>
                <w:sz w:val="22"/>
                <w:szCs w:val="22"/>
              </w:rPr>
            </w:pPr>
            <w:r>
              <w:rPr>
                <w:rFonts w:ascii="Book Antiqua" w:hAnsi="Book Antiqua" w:cs="Calibri"/>
                <w:color w:val="000000"/>
                <w:sz w:val="22"/>
                <w:szCs w:val="22"/>
              </w:rPr>
              <w:t>0.375 km</w:t>
            </w:r>
          </w:p>
        </w:tc>
      </w:tr>
      <w:tr w:rsidR="00D741DC" w:rsidRPr="00C2450D" w:rsidTr="00C2450D">
        <w:trPr>
          <w:trHeight w:val="328"/>
        </w:trPr>
        <w:tc>
          <w:tcPr>
            <w:tcW w:w="959" w:type="dxa"/>
          </w:tcPr>
          <w:p w:rsidR="00D741DC" w:rsidRPr="00C2450D" w:rsidRDefault="00D741D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6</w:t>
            </w:r>
          </w:p>
        </w:tc>
        <w:tc>
          <w:tcPr>
            <w:tcW w:w="2835" w:type="dxa"/>
          </w:tcPr>
          <w:p w:rsidR="00D741DC" w:rsidRPr="00C2450D" w:rsidRDefault="00D741DC" w:rsidP="00C2450D">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33kV OH Line</w:t>
            </w:r>
          </w:p>
        </w:tc>
        <w:tc>
          <w:tcPr>
            <w:tcW w:w="2127" w:type="dxa"/>
            <w:vAlign w:val="bottom"/>
          </w:tcPr>
          <w:p w:rsidR="00D741DC" w:rsidRPr="00C2450D" w:rsidRDefault="00D741DC"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6.5</w:t>
            </w:r>
            <w:r w:rsidRPr="00C2450D">
              <w:rPr>
                <w:rFonts w:ascii="Book Antiqua" w:hAnsi="Book Antiqua" w:cs="Calibri"/>
                <w:color w:val="000000"/>
                <w:sz w:val="22"/>
                <w:szCs w:val="22"/>
              </w:rPr>
              <w:t xml:space="preserve"> km</w:t>
            </w:r>
          </w:p>
        </w:tc>
        <w:tc>
          <w:tcPr>
            <w:tcW w:w="4819" w:type="dxa"/>
            <w:vAlign w:val="bottom"/>
          </w:tcPr>
          <w:p w:rsidR="00D741DC" w:rsidRDefault="00D741DC" w:rsidP="00D741DC">
            <w:pPr>
              <w:jc w:val="center"/>
              <w:rPr>
                <w:rFonts w:ascii="Book Antiqua" w:hAnsi="Book Antiqua" w:cs="Calibri"/>
                <w:color w:val="000000"/>
                <w:sz w:val="22"/>
                <w:szCs w:val="22"/>
              </w:rPr>
            </w:pPr>
            <w:r>
              <w:rPr>
                <w:rFonts w:ascii="Book Antiqua" w:hAnsi="Book Antiqua" w:cs="Calibri"/>
                <w:color w:val="000000"/>
                <w:sz w:val="22"/>
                <w:szCs w:val="22"/>
              </w:rPr>
              <w:t>1.625 km</w:t>
            </w:r>
          </w:p>
        </w:tc>
      </w:tr>
      <w:tr w:rsidR="00D741DC" w:rsidRPr="00C2450D" w:rsidTr="00C2450D">
        <w:trPr>
          <w:trHeight w:val="328"/>
        </w:trPr>
        <w:tc>
          <w:tcPr>
            <w:tcW w:w="959" w:type="dxa"/>
          </w:tcPr>
          <w:p w:rsidR="00D741DC" w:rsidRDefault="00D741D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7</w:t>
            </w:r>
          </w:p>
        </w:tc>
        <w:tc>
          <w:tcPr>
            <w:tcW w:w="2835" w:type="dxa"/>
          </w:tcPr>
          <w:p w:rsidR="00D741DC" w:rsidRPr="00C2450D" w:rsidRDefault="00D741DC"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11kV OH Line</w:t>
            </w:r>
          </w:p>
        </w:tc>
        <w:tc>
          <w:tcPr>
            <w:tcW w:w="2127" w:type="dxa"/>
            <w:vAlign w:val="bottom"/>
          </w:tcPr>
          <w:p w:rsidR="00D741DC" w:rsidRDefault="00D741DC"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5.0 km</w:t>
            </w:r>
          </w:p>
        </w:tc>
        <w:tc>
          <w:tcPr>
            <w:tcW w:w="4819" w:type="dxa"/>
            <w:vAlign w:val="bottom"/>
          </w:tcPr>
          <w:p w:rsidR="00D741DC" w:rsidRDefault="00D741DC" w:rsidP="00D741DC">
            <w:pPr>
              <w:jc w:val="center"/>
              <w:rPr>
                <w:rFonts w:ascii="Book Antiqua" w:hAnsi="Book Antiqua" w:cs="Calibri"/>
                <w:color w:val="000000"/>
                <w:sz w:val="22"/>
                <w:szCs w:val="22"/>
              </w:rPr>
            </w:pPr>
            <w:r>
              <w:rPr>
                <w:rFonts w:ascii="Book Antiqua" w:hAnsi="Book Antiqua" w:cs="Calibri"/>
                <w:color w:val="000000"/>
                <w:sz w:val="22"/>
                <w:szCs w:val="22"/>
              </w:rPr>
              <w:t>1.250 km</w:t>
            </w:r>
          </w:p>
        </w:tc>
      </w:tr>
      <w:tr w:rsidR="00D83E16" w:rsidRPr="00C2450D" w:rsidTr="00C2450D">
        <w:trPr>
          <w:trHeight w:val="328"/>
        </w:trPr>
        <w:tc>
          <w:tcPr>
            <w:tcW w:w="959" w:type="dxa"/>
          </w:tcPr>
          <w:p w:rsidR="00D83E16" w:rsidRDefault="00D83E16"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8</w:t>
            </w:r>
          </w:p>
        </w:tc>
        <w:tc>
          <w:tcPr>
            <w:tcW w:w="2835" w:type="dxa"/>
          </w:tcPr>
          <w:p w:rsidR="00D83E16" w:rsidRDefault="00D83E16"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M TypeTowers</w:t>
            </w:r>
          </w:p>
        </w:tc>
        <w:tc>
          <w:tcPr>
            <w:tcW w:w="2127" w:type="dxa"/>
            <w:vAlign w:val="bottom"/>
          </w:tcPr>
          <w:p w:rsidR="00D83E16" w:rsidRDefault="00D83E16" w:rsidP="00C2450D">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130 nos.</w:t>
            </w:r>
          </w:p>
        </w:tc>
        <w:tc>
          <w:tcPr>
            <w:tcW w:w="4819" w:type="dxa"/>
            <w:vAlign w:val="bottom"/>
          </w:tcPr>
          <w:p w:rsidR="00D83E16" w:rsidRDefault="00D83E16" w:rsidP="00D741DC">
            <w:pPr>
              <w:jc w:val="center"/>
              <w:rPr>
                <w:rFonts w:ascii="Book Antiqua" w:hAnsi="Book Antiqua" w:cs="Calibri"/>
                <w:color w:val="000000"/>
                <w:sz w:val="22"/>
                <w:szCs w:val="22"/>
              </w:rPr>
            </w:pPr>
            <w:r>
              <w:rPr>
                <w:rFonts w:ascii="Book Antiqua" w:hAnsi="Book Antiqua" w:cs="Calibri"/>
                <w:color w:val="000000"/>
                <w:sz w:val="22"/>
                <w:szCs w:val="22"/>
              </w:rPr>
              <w:t>33 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2478B9" w:rsidRDefault="002478B9" w:rsidP="00C2450D">
      <w:pPr>
        <w:ind w:left="720" w:hanging="862"/>
        <w:jc w:val="both"/>
        <w:rPr>
          <w:bCs/>
        </w:rPr>
      </w:pPr>
    </w:p>
    <w:p w:rsidR="002478B9" w:rsidRDefault="002478B9" w:rsidP="00C2450D">
      <w:pPr>
        <w:ind w:left="720" w:hanging="862"/>
        <w:jc w:val="both"/>
        <w:rPr>
          <w:bCs/>
        </w:rPr>
      </w:pPr>
    </w:p>
    <w:p w:rsidR="002478B9" w:rsidRDefault="002478B9" w:rsidP="00C2450D">
      <w:pPr>
        <w:ind w:left="720" w:hanging="862"/>
        <w:jc w:val="both"/>
        <w:rPr>
          <w:bCs/>
        </w:rPr>
      </w:pPr>
    </w:p>
    <w:p w:rsidR="002478B9" w:rsidRDefault="002478B9" w:rsidP="00C2450D">
      <w:pPr>
        <w:ind w:left="720" w:hanging="862"/>
        <w:jc w:val="both"/>
        <w:rPr>
          <w:bCs/>
        </w:rPr>
      </w:pPr>
    </w:p>
    <w:p w:rsidR="004315B2" w:rsidRPr="00091157"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p>
    <w:p w:rsidR="004315B2" w:rsidRPr="00091157" w:rsidRDefault="004315B2" w:rsidP="004315B2">
      <w:pPr>
        <w:ind w:left="720"/>
        <w:jc w:val="both"/>
        <w:rPr>
          <w:b/>
          <w:bCs/>
        </w:rPr>
      </w:pPr>
      <w:r w:rsidRPr="00091157">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104BA" w:rsidP="00C2450D">
      <w:pPr>
        <w:pStyle w:val="ListParagraph"/>
        <w:spacing w:before="20" w:after="20"/>
        <w:ind w:left="709" w:hanging="283"/>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Civil Experience</w:t>
      </w:r>
      <w:r w:rsidR="003B2154" w:rsidRPr="00091157">
        <w:rPr>
          <w:b/>
          <w:sz w:val="22"/>
          <w:szCs w:val="22"/>
        </w:rPr>
        <w:t>(Mandatory)</w:t>
      </w:r>
      <w:r w:rsidRPr="00091157">
        <w:rPr>
          <w:rFonts w:eastAsia="Book Antiqua"/>
          <w:b/>
          <w:color w:val="000000"/>
          <w:sz w:val="23"/>
          <w:szCs w:val="23"/>
          <w:u w:val="single"/>
        </w:rPr>
        <w:t xml:space="preserve">: </w:t>
      </w:r>
      <w:r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C2450D" w:rsidTr="00C2450D">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62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225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5F7294" w:rsidRPr="00C2450D" w:rsidTr="00C2450D">
        <w:trPr>
          <w:trHeight w:val="350"/>
        </w:trPr>
        <w:tc>
          <w:tcPr>
            <w:tcW w:w="598"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5F7294" w:rsidRPr="00C2450D" w:rsidRDefault="005F7294"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620" w:type="dxa"/>
          </w:tcPr>
          <w:p w:rsidR="005F7294" w:rsidRPr="005F7294" w:rsidRDefault="005F7294">
            <w:pPr>
              <w:jc w:val="both"/>
              <w:rPr>
                <w:rFonts w:ascii="Book Antiqua" w:hAnsi="Book Antiqua" w:cs="Calibri"/>
                <w:color w:val="000000"/>
                <w:sz w:val="22"/>
                <w:szCs w:val="22"/>
              </w:rPr>
            </w:pPr>
            <w:r>
              <w:rPr>
                <w:rFonts w:ascii="Book Antiqua" w:hAnsi="Book Antiqua" w:cs="Calibri"/>
                <w:color w:val="000000"/>
                <w:sz w:val="22"/>
                <w:szCs w:val="22"/>
              </w:rPr>
              <w:t>41.151</w:t>
            </w:r>
            <w:r w:rsidRPr="005F7294">
              <w:rPr>
                <w:rFonts w:ascii="Book Antiqua" w:hAnsi="Book Antiqua" w:cs="Calibri"/>
                <w:color w:val="000000"/>
                <w:sz w:val="22"/>
                <w:szCs w:val="22"/>
              </w:rPr>
              <w:t xml:space="preserve"> Cu.m</w:t>
            </w:r>
          </w:p>
        </w:tc>
        <w:tc>
          <w:tcPr>
            <w:tcW w:w="2250" w:type="dxa"/>
            <w:vAlign w:val="bottom"/>
          </w:tcPr>
          <w:p w:rsidR="005F7294" w:rsidRPr="005F7294" w:rsidRDefault="005F7294">
            <w:pPr>
              <w:rPr>
                <w:rFonts w:ascii="Book Antiqua" w:hAnsi="Book Antiqua" w:cs="Calibri"/>
                <w:color w:val="000000"/>
                <w:sz w:val="22"/>
                <w:szCs w:val="22"/>
              </w:rPr>
            </w:pPr>
            <w:r>
              <w:rPr>
                <w:rFonts w:ascii="Book Antiqua" w:hAnsi="Book Antiqua" w:cs="Calibri"/>
                <w:color w:val="000000"/>
                <w:sz w:val="22"/>
                <w:szCs w:val="22"/>
              </w:rPr>
              <w:t>20.576</w:t>
            </w:r>
            <w:r w:rsidRPr="005F7294">
              <w:rPr>
                <w:rFonts w:ascii="Book Antiqua" w:hAnsi="Book Antiqua" w:cs="Calibri"/>
                <w:color w:val="000000"/>
                <w:sz w:val="22"/>
                <w:szCs w:val="22"/>
              </w:rPr>
              <w:t xml:space="preserve"> Cu.m</w:t>
            </w:r>
          </w:p>
        </w:tc>
      </w:tr>
      <w:tr w:rsidR="005F7294" w:rsidRPr="00C2450D" w:rsidTr="00C2450D">
        <w:trPr>
          <w:trHeight w:val="255"/>
        </w:trPr>
        <w:tc>
          <w:tcPr>
            <w:tcW w:w="598"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5F7294" w:rsidRPr="00C2450D" w:rsidRDefault="005F7294"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620" w:type="dxa"/>
          </w:tcPr>
          <w:p w:rsidR="005F7294" w:rsidRPr="005F7294" w:rsidRDefault="005F7294">
            <w:pPr>
              <w:jc w:val="both"/>
              <w:rPr>
                <w:rFonts w:ascii="Book Antiqua" w:hAnsi="Book Antiqua" w:cs="Calibri"/>
                <w:color w:val="000000"/>
                <w:sz w:val="22"/>
                <w:szCs w:val="22"/>
              </w:rPr>
            </w:pPr>
            <w:r w:rsidRPr="005F7294">
              <w:rPr>
                <w:rFonts w:ascii="Book Antiqua" w:hAnsi="Book Antiqua" w:cs="Calibri"/>
                <w:color w:val="000000"/>
                <w:sz w:val="22"/>
                <w:szCs w:val="22"/>
              </w:rPr>
              <w:t>4.395 MT</w:t>
            </w:r>
          </w:p>
        </w:tc>
        <w:tc>
          <w:tcPr>
            <w:tcW w:w="2250" w:type="dxa"/>
            <w:vAlign w:val="bottom"/>
          </w:tcPr>
          <w:p w:rsidR="005F7294" w:rsidRPr="005F7294" w:rsidRDefault="005F7294">
            <w:pPr>
              <w:rPr>
                <w:rFonts w:ascii="Book Antiqua" w:hAnsi="Book Antiqua" w:cs="Calibri"/>
                <w:color w:val="000000"/>
                <w:sz w:val="22"/>
                <w:szCs w:val="22"/>
              </w:rPr>
            </w:pPr>
            <w:r>
              <w:rPr>
                <w:rFonts w:ascii="Book Antiqua" w:hAnsi="Book Antiqua" w:cs="Calibri"/>
                <w:color w:val="000000"/>
                <w:sz w:val="22"/>
                <w:szCs w:val="22"/>
              </w:rPr>
              <w:t>2.198</w:t>
            </w:r>
            <w:r w:rsidRPr="005F7294">
              <w:rPr>
                <w:rFonts w:ascii="Book Antiqua" w:hAnsi="Book Antiqua" w:cs="Calibri"/>
                <w:color w:val="000000"/>
                <w:sz w:val="22"/>
                <w:szCs w:val="22"/>
              </w:rPr>
              <w:t xml:space="preserve"> MT</w:t>
            </w:r>
          </w:p>
        </w:tc>
      </w:tr>
      <w:tr w:rsidR="005F7294" w:rsidRPr="00C2450D" w:rsidTr="00C2450D">
        <w:trPr>
          <w:trHeight w:val="255"/>
        </w:trPr>
        <w:tc>
          <w:tcPr>
            <w:tcW w:w="598"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5F7294" w:rsidRPr="00C2450D" w:rsidRDefault="005F7294"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620" w:type="dxa"/>
          </w:tcPr>
          <w:p w:rsidR="005F7294" w:rsidRPr="005F7294" w:rsidRDefault="005F7294">
            <w:pPr>
              <w:jc w:val="both"/>
              <w:rPr>
                <w:rFonts w:ascii="Book Antiqua" w:hAnsi="Book Antiqua" w:cs="Calibri"/>
                <w:color w:val="000000"/>
                <w:sz w:val="22"/>
                <w:szCs w:val="22"/>
              </w:rPr>
            </w:pPr>
            <w:r w:rsidRPr="005F7294">
              <w:rPr>
                <w:rFonts w:ascii="Book Antiqua" w:hAnsi="Book Antiqua" w:cs="Calibri"/>
                <w:color w:val="000000"/>
                <w:sz w:val="22"/>
                <w:szCs w:val="22"/>
              </w:rPr>
              <w:t>55.29 Cu.m</w:t>
            </w:r>
          </w:p>
        </w:tc>
        <w:tc>
          <w:tcPr>
            <w:tcW w:w="2250" w:type="dxa"/>
            <w:vAlign w:val="bottom"/>
          </w:tcPr>
          <w:p w:rsidR="005F7294" w:rsidRPr="005F7294" w:rsidRDefault="005F7294">
            <w:pPr>
              <w:rPr>
                <w:rFonts w:ascii="Book Antiqua" w:hAnsi="Book Antiqua" w:cs="Calibri"/>
                <w:color w:val="000000"/>
                <w:sz w:val="22"/>
                <w:szCs w:val="22"/>
              </w:rPr>
            </w:pPr>
            <w:r w:rsidRPr="005F7294">
              <w:rPr>
                <w:rFonts w:ascii="Book Antiqua" w:hAnsi="Book Antiqua" w:cs="Calibri"/>
                <w:color w:val="000000"/>
                <w:sz w:val="22"/>
                <w:szCs w:val="22"/>
              </w:rPr>
              <w:t>27.645 Cu.m</w:t>
            </w:r>
          </w:p>
        </w:tc>
      </w:tr>
      <w:tr w:rsidR="005F7294" w:rsidRPr="00C2450D" w:rsidTr="00C2450D">
        <w:trPr>
          <w:trHeight w:val="270"/>
        </w:trPr>
        <w:tc>
          <w:tcPr>
            <w:tcW w:w="598"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5F7294" w:rsidRPr="00C2450D" w:rsidRDefault="005F7294"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5F7294" w:rsidRPr="00C2450D" w:rsidRDefault="005F7294"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620" w:type="dxa"/>
          </w:tcPr>
          <w:p w:rsidR="005F7294" w:rsidRPr="005F7294" w:rsidRDefault="005F7294">
            <w:pPr>
              <w:jc w:val="both"/>
              <w:rPr>
                <w:rFonts w:ascii="Book Antiqua" w:hAnsi="Book Antiqua" w:cs="Calibri"/>
                <w:color w:val="000000"/>
                <w:sz w:val="22"/>
                <w:szCs w:val="22"/>
              </w:rPr>
            </w:pPr>
            <w:r w:rsidRPr="005F7294">
              <w:rPr>
                <w:rFonts w:ascii="Book Antiqua" w:hAnsi="Book Antiqua" w:cs="Calibri"/>
                <w:color w:val="000000"/>
                <w:sz w:val="22"/>
                <w:szCs w:val="22"/>
              </w:rPr>
              <w:t>650.97 sqm</w:t>
            </w:r>
          </w:p>
        </w:tc>
        <w:tc>
          <w:tcPr>
            <w:tcW w:w="2250" w:type="dxa"/>
            <w:vAlign w:val="bottom"/>
          </w:tcPr>
          <w:p w:rsidR="005F7294" w:rsidRPr="005F7294" w:rsidRDefault="005F7294">
            <w:pPr>
              <w:rPr>
                <w:rFonts w:ascii="Book Antiqua" w:hAnsi="Book Antiqua" w:cs="Calibri"/>
                <w:color w:val="000000"/>
                <w:sz w:val="22"/>
                <w:szCs w:val="22"/>
              </w:rPr>
            </w:pPr>
            <w:r w:rsidRPr="005F7294">
              <w:rPr>
                <w:rFonts w:ascii="Book Antiqua" w:hAnsi="Book Antiqua" w:cs="Calibri"/>
                <w:color w:val="000000"/>
                <w:sz w:val="22"/>
                <w:szCs w:val="22"/>
              </w:rPr>
              <w:t>325.485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r w:rsidR="007C6903">
        <w:rPr>
          <w:b/>
          <w:sz w:val="22"/>
          <w:szCs w:val="22"/>
        </w:rPr>
        <w:t>.</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r w:rsidR="007C6903">
        <w:rPr>
          <w:b/>
          <w:sz w:val="22"/>
          <w:szCs w:val="22"/>
        </w:rPr>
        <w:t>.</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r w:rsidR="007C6903">
        <w:rPr>
          <w:b/>
          <w:sz w:val="22"/>
          <w:szCs w:val="22"/>
        </w:rPr>
        <w:t>.</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lastRenderedPageBreak/>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6016C2" w:rsidP="00C2454C">
      <w:pPr>
        <w:pStyle w:val="ListParagraph"/>
        <w:widowControl/>
        <w:tabs>
          <w:tab w:val="left" w:pos="360"/>
        </w:tabs>
        <w:autoSpaceDE/>
        <w:autoSpaceDN/>
        <w:adjustRightInd/>
        <w:spacing w:before="120" w:after="120" w:line="276" w:lineRule="auto"/>
        <w:ind w:left="1134" w:hanging="425"/>
        <w:contextualSpacing/>
        <w:jc w:val="both"/>
        <w:rPr>
          <w:b/>
          <w:sz w:val="23"/>
          <w:szCs w:val="23"/>
        </w:rPr>
      </w:pPr>
      <w:r>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6016C2" w:rsidRDefault="006016C2" w:rsidP="00FF43BA">
      <w:pPr>
        <w:ind w:left="675" w:hanging="675"/>
        <w:jc w:val="both"/>
        <w:rPr>
          <w:sz w:val="14"/>
          <w:szCs w:val="22"/>
        </w:rPr>
      </w:pPr>
    </w:p>
    <w:p w:rsidR="006016C2" w:rsidRPr="006016C2" w:rsidRDefault="006016C2" w:rsidP="00FF43BA">
      <w:pPr>
        <w:ind w:left="675" w:hanging="675"/>
        <w:jc w:val="both"/>
        <w:rPr>
          <w:b/>
        </w:rPr>
      </w:pPr>
      <w:r>
        <w:rPr>
          <w:b/>
        </w:rPr>
        <w:t xml:space="preserve">4.3 C) </w:t>
      </w:r>
      <w:r w:rsidRPr="006016C2">
        <w:rPr>
          <w:b/>
        </w:rPr>
        <w:t>Note</w:t>
      </w:r>
      <w:r>
        <w:rPr>
          <w:b/>
        </w:rPr>
        <w:t xml:space="preserve"> 1</w:t>
      </w:r>
      <w:r w:rsidRPr="006016C2">
        <w:rPr>
          <w:b/>
        </w:rPr>
        <w:t xml:space="preserve">: </w:t>
      </w: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w:t>
      </w:r>
      <w:r w:rsidRPr="00091157">
        <w:rPr>
          <w:b/>
          <w:highlight w:val="green"/>
        </w:rPr>
        <w:lastRenderedPageBreak/>
        <w:t xml:space="preserve">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Default="006016C2" w:rsidP="006016C2">
      <w:pPr>
        <w:widowControl/>
        <w:autoSpaceDE/>
        <w:autoSpaceDN/>
        <w:adjustRightInd/>
        <w:jc w:val="both"/>
        <w:rPr>
          <w:b/>
          <w:bCs/>
          <w:sz w:val="22"/>
          <w:szCs w:val="22"/>
        </w:rPr>
      </w:pPr>
      <w:r>
        <w:rPr>
          <w:b/>
          <w:bCs/>
          <w:sz w:val="22"/>
          <w:szCs w:val="22"/>
          <w:highlight w:val="cyan"/>
        </w:rPr>
        <w:t xml:space="preserve">  </w:t>
      </w:r>
      <w:r w:rsidR="00940549" w:rsidRPr="00091157">
        <w:rPr>
          <w:b/>
          <w:bCs/>
          <w:sz w:val="22"/>
          <w:szCs w:val="22"/>
          <w:highlight w:val="cyan"/>
        </w:rPr>
        <w:t>Note</w:t>
      </w:r>
      <w:r>
        <w:rPr>
          <w:b/>
          <w:bCs/>
          <w:sz w:val="22"/>
          <w:szCs w:val="22"/>
          <w:highlight w:val="cyan"/>
        </w:rPr>
        <w:t xml:space="preserve"> 2 </w:t>
      </w:r>
      <w:r w:rsidR="00940549" w:rsidRPr="00091157">
        <w:rPr>
          <w:b/>
          <w:bCs/>
          <w:sz w:val="22"/>
          <w:szCs w:val="22"/>
          <w:highlight w:val="cyan"/>
        </w:rPr>
        <w:t xml:space="preserve">: Time lines of individual works for the substation work i.e., substation, Bay, 33kV and 11kV </w:t>
      </w:r>
      <w:r>
        <w:rPr>
          <w:b/>
          <w:bCs/>
          <w:sz w:val="22"/>
          <w:szCs w:val="22"/>
          <w:highlight w:val="cyan"/>
        </w:rPr>
        <w:t xml:space="preserve">    </w:t>
      </w:r>
      <w:r w:rsidR="00940549" w:rsidRPr="00091157">
        <w:rPr>
          <w:b/>
          <w:bCs/>
          <w:sz w:val="22"/>
          <w:szCs w:val="22"/>
          <w:highlight w:val="cyan"/>
        </w:rPr>
        <w:t>line work, civil work.</w:t>
      </w: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F16888" w:rsidRDefault="00F16888" w:rsidP="006016C2">
      <w:pPr>
        <w:widowControl/>
        <w:autoSpaceDE/>
        <w:autoSpaceDN/>
        <w:adjustRightInd/>
        <w:jc w:val="both"/>
        <w:rPr>
          <w:b/>
          <w:bCs/>
          <w:sz w:val="22"/>
          <w:szCs w:val="22"/>
        </w:rPr>
      </w:pPr>
    </w:p>
    <w:p w:rsidR="0078088D" w:rsidRDefault="0078088D" w:rsidP="00940549">
      <w:pPr>
        <w:widowControl/>
        <w:autoSpaceDE/>
        <w:autoSpaceDN/>
        <w:adjustRightInd/>
        <w:ind w:left="1080"/>
        <w:jc w:val="both"/>
        <w:rPr>
          <w:b/>
          <w:bCs/>
          <w:sz w:val="22"/>
          <w:szCs w:val="22"/>
        </w:rPr>
      </w:pPr>
    </w:p>
    <w:p w:rsidR="0078088D" w:rsidRPr="00812ADD" w:rsidRDefault="0078088D" w:rsidP="0078088D">
      <w:pPr>
        <w:widowControl/>
        <w:autoSpaceDE/>
        <w:autoSpaceDN/>
        <w:adjustRightInd/>
        <w:jc w:val="both"/>
        <w:rPr>
          <w:rFonts w:cs="Gautami"/>
          <w:b/>
          <w:bCs/>
          <w:sz w:val="22"/>
          <w:szCs w:val="22"/>
          <w:u w:val="single"/>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C2450D" w:rsidRDefault="005B71B6" w:rsidP="00F16888">
      <w:pPr>
        <w:widowControl/>
        <w:autoSpaceDE/>
        <w:autoSpaceDN/>
        <w:adjustRightInd/>
        <w:rPr>
          <w:sz w:val="22"/>
          <w:szCs w:val="22"/>
        </w:rPr>
      </w:pPr>
      <w:r w:rsidRPr="00091157">
        <w:rPr>
          <w:sz w:val="22"/>
          <w:szCs w:val="22"/>
        </w:rPr>
        <w:t xml:space="preserve"> </w:t>
      </w:r>
    </w:p>
    <w:p w:rsidR="00C2450D" w:rsidRDefault="00C2450D" w:rsidP="00C2450D">
      <w:pPr>
        <w:widowControl/>
        <w:autoSpaceDE/>
        <w:autoSpaceDN/>
        <w:adjustRightInd/>
        <w:ind w:left="360"/>
        <w:rPr>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lastRenderedPageBreak/>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w:t>
      </w:r>
      <w:r w:rsidRPr="007400F1">
        <w:rPr>
          <w:b/>
        </w:rPr>
        <w:lastRenderedPageBreak/>
        <w:t>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lastRenderedPageBreak/>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w:t>
      </w:r>
      <w:r w:rsidR="003C2DB4">
        <w:rPr>
          <w:sz w:val="22"/>
        </w:rPr>
        <w:t xml:space="preserve"> </w:t>
      </w:r>
      <w:r w:rsidRPr="00091157">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lastRenderedPageBreak/>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lastRenderedPageBreak/>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lastRenderedPageBreak/>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7C6903">
        <w:rPr>
          <w:b/>
        </w:rPr>
        <w:t>06/2024-25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7C6903" w:rsidRPr="00D36B9E">
        <w:rPr>
          <w:rFonts w:ascii="Book Antiqua" w:eastAsia="Calibri" w:hAnsi="Book Antiqua"/>
        </w:rPr>
        <w:t xml:space="preserve">Erection, testing and commissioning of 33/11KV </w:t>
      </w:r>
      <w:r w:rsidR="007C6903">
        <w:rPr>
          <w:rFonts w:ascii="Book Antiqua" w:eastAsia="Calibri" w:hAnsi="Book Antiqua"/>
        </w:rPr>
        <w:t>Out</w:t>
      </w:r>
      <w:r w:rsidR="007C6903" w:rsidRPr="00D36B9E">
        <w:rPr>
          <w:rFonts w:ascii="Book Antiqua" w:eastAsia="Calibri" w:hAnsi="Book Antiqua"/>
        </w:rPr>
        <w:t xml:space="preserve">door Sub Station with </w:t>
      </w:r>
      <w:r w:rsidR="007C6903">
        <w:rPr>
          <w:rFonts w:ascii="Book Antiqua" w:eastAsia="Calibri" w:hAnsi="Book Antiqua"/>
        </w:rPr>
        <w:t xml:space="preserve"> </w:t>
      </w:r>
      <w:r w:rsidR="007C6903" w:rsidRPr="00D36B9E">
        <w:rPr>
          <w:rFonts w:ascii="Book Antiqua" w:eastAsia="Calibri" w:hAnsi="Book Antiqua"/>
        </w:rPr>
        <w:t>2x 8MVA PTRs</w:t>
      </w:r>
      <w:r w:rsidR="007C6903">
        <w:rPr>
          <w:rFonts w:ascii="Book Antiqua" w:eastAsia="Calibri" w:hAnsi="Book Antiqua"/>
        </w:rPr>
        <w:t xml:space="preserve"> along with the </w:t>
      </w:r>
      <w:r w:rsidR="007C6903" w:rsidRPr="00D36B9E">
        <w:rPr>
          <w:rFonts w:ascii="Book Antiqua" w:eastAsia="Calibri" w:hAnsi="Book Antiqua"/>
        </w:rPr>
        <w:t>Construction of control room, compound wall along with MS gate and bore</w:t>
      </w:r>
      <w:r w:rsidR="007C6903">
        <w:rPr>
          <w:rFonts w:ascii="Book Antiqua" w:eastAsia="Calibri" w:hAnsi="Book Antiqua"/>
        </w:rPr>
        <w:t xml:space="preserve"> </w:t>
      </w:r>
      <w:r w:rsidR="007C6903" w:rsidRPr="00D36B9E">
        <w:rPr>
          <w:rFonts w:ascii="Book Antiqua" w:eastAsia="Calibri" w:hAnsi="Book Antiqua"/>
        </w:rPr>
        <w:t xml:space="preserve">well, cable trenches, power transformer plinths, toilet block, electrification, sanitary and water supply arrangements </w:t>
      </w:r>
      <w:r w:rsidR="007C6903" w:rsidRPr="0047190B">
        <w:rPr>
          <w:rFonts w:ascii="Book Antiqua" w:eastAsia="Calibri" w:hAnsi="Book Antiqua"/>
        </w:rPr>
        <w:t xml:space="preserve"> at IDOC at Anthaipally Village, Shameerpet, Medchal Division in Master Plan / Rangareddy Circle under T&amp;D improvement works</w:t>
      </w:r>
      <w:r w:rsidR="007C6903">
        <w:rPr>
          <w:rFonts w:ascii="Book Antiqua" w:eastAsia="Calibri" w:hAnsi="Book Antiqua"/>
        </w:rPr>
        <w:t>.</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lastRenderedPageBreak/>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t>
      </w:r>
      <w:r w:rsidRPr="00091157">
        <w:rPr>
          <w:sz w:val="22"/>
        </w:rPr>
        <w:lastRenderedPageBreak/>
        <w:t xml:space="preserve">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lastRenderedPageBreak/>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lastRenderedPageBreak/>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lastRenderedPageBreak/>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 xml:space="preserve">If the Intended Completion Date is extended after liquidated damages have been paid, the Engineer </w:t>
      </w:r>
      <w:r w:rsidRPr="00091157">
        <w:rPr>
          <w:sz w:val="22"/>
        </w:rPr>
        <w:lastRenderedPageBreak/>
        <w:t>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lastRenderedPageBreak/>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w:t>
      </w:r>
      <w:r w:rsidRPr="00091157">
        <w:rPr>
          <w:sz w:val="22"/>
        </w:rPr>
        <w:lastRenderedPageBreak/>
        <w:t>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lastRenderedPageBreak/>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xml:space="preserve">: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w:t>
      </w:r>
      <w:r w:rsidRPr="00091157">
        <w:rPr>
          <w:sz w:val="22"/>
          <w:szCs w:val="22"/>
        </w:rPr>
        <w:lastRenderedPageBreak/>
        <w:t>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lastRenderedPageBreak/>
        <w:t xml:space="preserve">a.    The scope of work includes </w:t>
      </w:r>
      <w:r w:rsidR="007C6903" w:rsidRPr="00D36B9E">
        <w:rPr>
          <w:rFonts w:ascii="Book Antiqua" w:eastAsia="Calibri" w:hAnsi="Book Antiqua"/>
        </w:rPr>
        <w:t xml:space="preserve">Erection, testing and commissioning of 33/11KV </w:t>
      </w:r>
      <w:r w:rsidR="007C6903">
        <w:rPr>
          <w:rFonts w:ascii="Book Antiqua" w:eastAsia="Calibri" w:hAnsi="Book Antiqua"/>
        </w:rPr>
        <w:t>Out</w:t>
      </w:r>
      <w:r w:rsidR="007C6903" w:rsidRPr="00D36B9E">
        <w:rPr>
          <w:rFonts w:ascii="Book Antiqua" w:eastAsia="Calibri" w:hAnsi="Book Antiqua"/>
        </w:rPr>
        <w:t xml:space="preserve">door Sub Station with </w:t>
      </w:r>
      <w:r w:rsidR="007C6903">
        <w:rPr>
          <w:rFonts w:ascii="Book Antiqua" w:eastAsia="Calibri" w:hAnsi="Book Antiqua"/>
        </w:rPr>
        <w:t xml:space="preserve"> </w:t>
      </w:r>
      <w:r w:rsidR="007C6903" w:rsidRPr="00D36B9E">
        <w:rPr>
          <w:rFonts w:ascii="Book Antiqua" w:eastAsia="Calibri" w:hAnsi="Book Antiqua"/>
        </w:rPr>
        <w:t>2x 8MVA PTRs</w:t>
      </w:r>
      <w:r w:rsidR="007C6903">
        <w:rPr>
          <w:rFonts w:ascii="Book Antiqua" w:eastAsia="Calibri" w:hAnsi="Book Antiqua"/>
        </w:rPr>
        <w:t xml:space="preserve"> along with the </w:t>
      </w:r>
      <w:r w:rsidR="007C6903" w:rsidRPr="00D36B9E">
        <w:rPr>
          <w:rFonts w:ascii="Book Antiqua" w:eastAsia="Calibri" w:hAnsi="Book Antiqua"/>
        </w:rPr>
        <w:t>Construction of control room, compound wall along with MS gate and bore</w:t>
      </w:r>
      <w:r w:rsidR="007C6903">
        <w:rPr>
          <w:rFonts w:ascii="Book Antiqua" w:eastAsia="Calibri" w:hAnsi="Book Antiqua"/>
        </w:rPr>
        <w:t xml:space="preserve"> </w:t>
      </w:r>
      <w:r w:rsidR="007C6903" w:rsidRPr="00D36B9E">
        <w:rPr>
          <w:rFonts w:ascii="Book Antiqua" w:eastAsia="Calibri" w:hAnsi="Book Antiqua"/>
        </w:rPr>
        <w:t xml:space="preserve">well, cable trenches, power transformer plinths, toilet block, electrification, sanitary and water supply arrangements </w:t>
      </w:r>
      <w:r w:rsidR="007C6903" w:rsidRPr="0047190B">
        <w:rPr>
          <w:rFonts w:ascii="Book Antiqua" w:eastAsia="Calibri" w:hAnsi="Book Antiqua"/>
        </w:rPr>
        <w:t xml:space="preserve"> at IDOC at Anthaipally Village, Shameerpet, Medchal Division in Master Plan / Rangareddy Circle under T&amp;D improvement works</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w:t>
      </w:r>
      <w:r w:rsidRPr="00091157">
        <w:lastRenderedPageBreak/>
        <w:t xml:space="preserve">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lastRenderedPageBreak/>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lastRenderedPageBreak/>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lastRenderedPageBreak/>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w:t>
      </w:r>
      <w:r w:rsidRPr="00091157">
        <w:lastRenderedPageBreak/>
        <w:t xml:space="preserve">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 xml:space="preserve">This section  of the specification covers the technical requirements for  forming, placing and finishing of concrete, plain and reinforced cement concrete for all structures and their foundations at all levels and elevations e.g. buildings, walls, cable tunnels, cable ducts,  </w:t>
      </w:r>
      <w:r w:rsidRPr="00091157">
        <w:lastRenderedPageBreak/>
        <w:t>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lastRenderedPageBreak/>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lastRenderedPageBreak/>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lastRenderedPageBreak/>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w:t>
      </w:r>
      <w:r w:rsidRPr="00091157">
        <w:lastRenderedPageBreak/>
        <w:t xml:space="preserve">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w:t>
      </w:r>
      <w:r w:rsidRPr="00091157">
        <w:lastRenderedPageBreak/>
        <w:t>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lastRenderedPageBreak/>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lastRenderedPageBreak/>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w:t>
      </w:r>
      <w:r w:rsidRPr="00091157">
        <w:lastRenderedPageBreak/>
        <w:t xml:space="preserve">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lastRenderedPageBreak/>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 xml:space="preserve">charge keep and/or dowel bars shall </w:t>
      </w:r>
      <w:r w:rsidRPr="00091157">
        <w:lastRenderedPageBreak/>
        <w:t>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lastRenderedPageBreak/>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lastRenderedPageBreak/>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lastRenderedPageBreak/>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lastRenderedPageBreak/>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lastRenderedPageBreak/>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lastRenderedPageBreak/>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lastRenderedPageBreak/>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 xml:space="preserve">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w:t>
      </w:r>
      <w:r w:rsidRPr="00091157">
        <w:lastRenderedPageBreak/>
        <w:t>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lastRenderedPageBreak/>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 xml:space="preserve">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w:t>
      </w:r>
      <w:r w:rsidRPr="00091157">
        <w:lastRenderedPageBreak/>
        <w:t>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lastRenderedPageBreak/>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w:t>
      </w:r>
      <w:r w:rsidRPr="00091157">
        <w:lastRenderedPageBreak/>
        <w:t>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w:t>
      </w:r>
      <w:r w:rsidRPr="00091157">
        <w:lastRenderedPageBreak/>
        <w:t xml:space="preserve">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lastRenderedPageBreak/>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w:t>
      </w:r>
      <w:r w:rsidRPr="00091157">
        <w:rPr>
          <w:b w:val="0"/>
        </w:rPr>
        <w:lastRenderedPageBreak/>
        <w:t>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w:t>
      </w:r>
      <w:r w:rsidRPr="00091157">
        <w:rPr>
          <w:b w:val="0"/>
        </w:rPr>
        <w:lastRenderedPageBreak/>
        <w:t xml:space="preserve">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 xml:space="preserve">to required slopes with Polymer Acrylic Water Proofing layer of approved make as per manufacturer's </w:t>
      </w:r>
      <w:r w:rsidRPr="00091157">
        <w:lastRenderedPageBreak/>
        <w:t>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lastRenderedPageBreak/>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materially  or to endanger the life </w:t>
      </w:r>
      <w:r w:rsidRPr="00091157">
        <w:lastRenderedPageBreak/>
        <w:t>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 xml:space="preserve">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w:t>
      </w:r>
      <w:r w:rsidRPr="00091157">
        <w:lastRenderedPageBreak/>
        <w:t>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 xml:space="preserve">Since the chloride contents of the constituent materials of the concrete would be additive, it is desirable to keep a check on the overall chloride content of the concrete to keep it minimal. The cost of the testing for chloride content of the ingredients of concrete and of </w:t>
      </w:r>
      <w:r w:rsidRPr="00091157">
        <w:lastRenderedPageBreak/>
        <w:t>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extent of repair shall be decided upon by the Engineer-in-charge. The cost of repairs of defective areas shall be borne by the CONTRACTOR. The Engineer-in-charge may adopt at his discretion any other method of repairing like grouting with cement grout, </w:t>
      </w:r>
      <w:r w:rsidRPr="00091157">
        <w:lastRenderedPageBreak/>
        <w:t>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w:t>
      </w:r>
      <w:r w:rsidRPr="00091157">
        <w:lastRenderedPageBreak/>
        <w:t xml:space="preserve">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lastRenderedPageBreak/>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lastRenderedPageBreak/>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lastRenderedPageBreak/>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lastRenderedPageBreak/>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lastRenderedPageBreak/>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w:t>
      </w:r>
      <w:r w:rsidRPr="00091157">
        <w:lastRenderedPageBreak/>
        <w:t>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lastRenderedPageBreak/>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lastRenderedPageBreak/>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lastRenderedPageBreak/>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lastRenderedPageBreak/>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lastRenderedPageBreak/>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lastRenderedPageBreak/>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w:t>
      </w:r>
      <w:r w:rsidRPr="00091157">
        <w:lastRenderedPageBreak/>
        <w:t>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w:t>
      </w:r>
      <w:r w:rsidRPr="00091157">
        <w:lastRenderedPageBreak/>
        <w:t xml:space="preserve">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lastRenderedPageBreak/>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 xml:space="preserve">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w:t>
      </w:r>
      <w:r w:rsidRPr="00091157">
        <w:lastRenderedPageBreak/>
        <w:t>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 xml:space="preserve">All MCCB's at SDB's and MCC's shall be of current limiting type with breaking capacity </w:t>
      </w:r>
      <w:r w:rsidRPr="00091157">
        <w:lastRenderedPageBreak/>
        <w:t>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lastRenderedPageBreak/>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 xml:space="preserve">The conduit pipes shall be fixed by means of hooks or by means of saddles not more than 60 cm apart or by any other approved means of fixing. Fixing of standard bends or elbows shall be avoided as far as practicable and all curves maintained by bending the </w:t>
      </w:r>
      <w:r w:rsidRPr="00091157">
        <w:lastRenderedPageBreak/>
        <w:t>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lastRenderedPageBreak/>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lastRenderedPageBreak/>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lastRenderedPageBreak/>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 xml:space="preserve">The sag of bus conductor shall not be more than 1%. Damaged conductor shall not be used. No joints are to be made. The conductor surface shall be clean and smooth without </w:t>
      </w:r>
      <w:r w:rsidRPr="00091157">
        <w:rPr>
          <w:b w:val="0"/>
        </w:rPr>
        <w:lastRenderedPageBreak/>
        <w:t>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lastRenderedPageBreak/>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lastRenderedPageBreak/>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 xml:space="preserve">The Control Cables called in this Specification are required to operate satisfactorily under </w:t>
      </w:r>
      <w:r w:rsidRPr="00091157">
        <w:lastRenderedPageBreak/>
        <w:t>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lastRenderedPageBreak/>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lastRenderedPageBreak/>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lastRenderedPageBreak/>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lastRenderedPageBreak/>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w:t>
      </w:r>
      <w:r w:rsidRPr="00091157">
        <w:lastRenderedPageBreak/>
        <w:t xml:space="preserve">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lastRenderedPageBreak/>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 xml:space="preserve">For adequate control of concrete, the coarse aggregates shall be classified into two sizes, and the requisite proportions of each size shall be used in making the concrete. Each size of graded aggregates shall be stocked in different storage bins or stock piles and shall be mixed </w:t>
      </w:r>
      <w:r w:rsidRPr="00091157">
        <w:lastRenderedPageBreak/>
        <w:t>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 xml:space="preserve">The anchoring system shall provide a device for gradual de-tensioning of the wires. No back pulling of the wires shall be permitted in the gradual de-tensioning device for the purpose of </w:t>
      </w:r>
      <w:r w:rsidRPr="00091157">
        <w:lastRenderedPageBreak/>
        <w:t>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lastRenderedPageBreak/>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lastRenderedPageBreak/>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w:t>
      </w:r>
      <w:r w:rsidRPr="00091157">
        <w:lastRenderedPageBreak/>
        <w:t xml:space="preserve">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lastRenderedPageBreak/>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 xml:space="preserve">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w:t>
      </w:r>
      <w:r w:rsidRPr="00091157">
        <w:lastRenderedPageBreak/>
        <w:t>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lastRenderedPageBreak/>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F1126D" w:rsidP="001A03B2">
            <w:pPr>
              <w:widowControl/>
              <w:autoSpaceDE/>
              <w:autoSpaceDN/>
              <w:adjustRightInd/>
              <w:jc w:val="center"/>
              <w:rPr>
                <w:b/>
                <w:bCs/>
                <w:sz w:val="22"/>
                <w:szCs w:val="22"/>
              </w:rPr>
            </w:pPr>
            <w:r>
              <w:rPr>
                <w:b/>
                <w:bCs/>
                <w:sz w:val="22"/>
                <w:szCs w:val="22"/>
              </w:rPr>
              <w:t>SSR for FY 2024-25</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F1126D" w:rsidP="00E72FD8">
                  <w:pPr>
                    <w:framePr w:hSpace="180" w:wrap="around" w:vAnchor="text" w:hAnchor="margin" w:xAlign="center" w:y="-30"/>
                    <w:widowControl/>
                    <w:autoSpaceDE/>
                    <w:autoSpaceDN/>
                    <w:adjustRightInd/>
                    <w:jc w:val="center"/>
                    <w:rPr>
                      <w:b/>
                      <w:bCs/>
                      <w:sz w:val="22"/>
                      <w:szCs w:val="22"/>
                    </w:rPr>
                  </w:pPr>
                  <w:r>
                    <w:rPr>
                      <w:b/>
                      <w:bCs/>
                      <w:sz w:val="22"/>
                      <w:szCs w:val="22"/>
                    </w:rPr>
                    <w:t>SSR for FY 2024-25</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E72FD8">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E72FD8">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F1126D" w:rsidP="001A03B2">
            <w:pPr>
              <w:widowControl/>
              <w:autoSpaceDE/>
              <w:autoSpaceDN/>
              <w:adjustRightInd/>
              <w:jc w:val="center"/>
              <w:rPr>
                <w:b/>
                <w:bCs/>
                <w:sz w:val="22"/>
                <w:szCs w:val="22"/>
              </w:rPr>
            </w:pPr>
            <w:r>
              <w:rPr>
                <w:b/>
                <w:bCs/>
                <w:sz w:val="22"/>
                <w:szCs w:val="22"/>
              </w:rPr>
              <w:t>SSR for FY 2024-25</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F1126D" w:rsidP="001A03B2">
            <w:pPr>
              <w:widowControl/>
              <w:autoSpaceDE/>
              <w:autoSpaceDN/>
              <w:adjustRightInd/>
              <w:jc w:val="center"/>
              <w:rPr>
                <w:b/>
                <w:bCs/>
              </w:rPr>
            </w:pPr>
            <w:r>
              <w:rPr>
                <w:b/>
                <w:bCs/>
              </w:rPr>
              <w:t>SSR for FY 2024-25</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F1126D" w:rsidP="001A03B2">
            <w:pPr>
              <w:widowControl/>
              <w:autoSpaceDE/>
              <w:autoSpaceDN/>
              <w:adjustRightInd/>
              <w:jc w:val="center"/>
              <w:rPr>
                <w:b/>
                <w:bCs/>
                <w:color w:val="000000"/>
              </w:rPr>
            </w:pPr>
            <w:r>
              <w:rPr>
                <w:b/>
                <w:bCs/>
                <w:color w:val="000000"/>
              </w:rPr>
              <w:t>Rates for FY 2024-25</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7C6903" w:rsidRDefault="007C6903" w:rsidP="00A75FD8">
      <w:pPr>
        <w:pStyle w:val="Heading1"/>
        <w:tabs>
          <w:tab w:val="num" w:pos="720"/>
        </w:tabs>
        <w:ind w:left="720" w:hanging="720"/>
        <w:jc w:val="center"/>
        <w:rPr>
          <w:bCs/>
          <w:sz w:val="32"/>
        </w:rPr>
      </w:pPr>
    </w:p>
    <w:p w:rsidR="00A75FD8" w:rsidRPr="00091157" w:rsidRDefault="00A75FD8" w:rsidP="00A75FD8">
      <w:pPr>
        <w:pStyle w:val="Heading1"/>
        <w:tabs>
          <w:tab w:val="num" w:pos="720"/>
        </w:tabs>
        <w:ind w:left="720" w:hanging="720"/>
        <w:jc w:val="center"/>
        <w:rPr>
          <w:bCs/>
          <w:sz w:val="32"/>
        </w:rPr>
      </w:pPr>
      <w:r w:rsidRPr="00091157">
        <w:rPr>
          <w:bCs/>
          <w:sz w:val="32"/>
        </w:rPr>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Pr="00091157" w:rsidRDefault="007C6903" w:rsidP="00546529">
      <w:pPr>
        <w:pStyle w:val="xl52"/>
        <w:jc w:val="both"/>
        <w:rPr>
          <w:rFonts w:ascii="Times New Roman" w:hAnsi="Times New Roman" w:cs="Times New Roman"/>
          <w:color w:val="FF0000"/>
          <w:sz w:val="26"/>
          <w:szCs w:val="26"/>
        </w:rPr>
      </w:pPr>
      <w:r w:rsidRPr="00D36B9E">
        <w:rPr>
          <w:rFonts w:ascii="Book Antiqua" w:eastAsia="Calibri" w:hAnsi="Book Antiqua"/>
        </w:rPr>
        <w:t xml:space="preserve">Erection, testing and commissioning of 33/11KV </w:t>
      </w:r>
      <w:r>
        <w:rPr>
          <w:rFonts w:ascii="Book Antiqua" w:eastAsia="Calibri" w:hAnsi="Book Antiqua"/>
        </w:rPr>
        <w:t>Out</w:t>
      </w:r>
      <w:r w:rsidRPr="00D36B9E">
        <w:rPr>
          <w:rFonts w:ascii="Book Antiqua" w:eastAsia="Calibri" w:hAnsi="Book Antiqua"/>
        </w:rPr>
        <w:t xml:space="preserve">door Sub Station with </w:t>
      </w:r>
      <w:r>
        <w:rPr>
          <w:rFonts w:ascii="Book Antiqua" w:eastAsia="Calibri" w:hAnsi="Book Antiqua"/>
        </w:rPr>
        <w:t xml:space="preserve"> </w:t>
      </w:r>
      <w:r w:rsidRPr="00D36B9E">
        <w:rPr>
          <w:rFonts w:ascii="Book Antiqua" w:eastAsia="Calibri" w:hAnsi="Book Antiqua"/>
        </w:rPr>
        <w:t>2x 8MVA PTRs</w:t>
      </w:r>
      <w:r>
        <w:rPr>
          <w:rFonts w:ascii="Book Antiqua" w:eastAsia="Calibri" w:hAnsi="Book Antiqua"/>
        </w:rPr>
        <w:t xml:space="preserve"> along with the </w:t>
      </w:r>
      <w:r w:rsidRPr="00D36B9E">
        <w:rPr>
          <w:rFonts w:ascii="Book Antiqua" w:eastAsia="Calibri" w:hAnsi="Book Antiqua"/>
        </w:rPr>
        <w:t>Construction of control room, compound wall along with MS gate and bore</w:t>
      </w:r>
      <w:r>
        <w:rPr>
          <w:rFonts w:ascii="Book Antiqua" w:eastAsia="Calibri" w:hAnsi="Book Antiqua"/>
        </w:rPr>
        <w:t xml:space="preserve"> </w:t>
      </w:r>
      <w:r w:rsidRPr="00D36B9E">
        <w:rPr>
          <w:rFonts w:ascii="Book Antiqua" w:eastAsia="Calibri" w:hAnsi="Book Antiqua"/>
        </w:rPr>
        <w:t xml:space="preserve">well, cable trenches, power transformer plinths, toilet block, electrification, sanitary and water supply arrangements </w:t>
      </w:r>
      <w:r w:rsidRPr="0047190B">
        <w:rPr>
          <w:rFonts w:ascii="Book Antiqua" w:eastAsia="Calibri" w:hAnsi="Book Antiqua"/>
        </w:rPr>
        <w:t xml:space="preserve"> at IDOC at Anthaipally Village, Shameerpet, Medchal Division in Master Plan / Rangareddy Circle under T&amp;D improvement works</w:t>
      </w:r>
      <w:r w:rsidR="00EB6B9E" w:rsidRPr="00091157">
        <w:rPr>
          <w:rFonts w:ascii="Times New Roman" w:hAnsi="Times New Roman" w:cs="Times New Roman"/>
          <w:color w:val="0000FF"/>
        </w:rPr>
        <w:t>.</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 wires. The contractor shall also do necessary adjustments alignment necessary </w:t>
      </w:r>
      <w:r w:rsidRPr="00091157">
        <w:lastRenderedPageBreak/>
        <w:t>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lastRenderedPageBreak/>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lastRenderedPageBreak/>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lastRenderedPageBreak/>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lastRenderedPageBreak/>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lastRenderedPageBreak/>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w:t>
      </w:r>
      <w:r w:rsidRPr="00091157">
        <w:lastRenderedPageBreak/>
        <w:t xml:space="preserve">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w:t>
      </w:r>
      <w:r w:rsidRPr="00091157">
        <w:lastRenderedPageBreak/>
        <w:t>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7C6903">
        <w:rPr>
          <w:b/>
          <w:sz w:val="32"/>
          <w:szCs w:val="32"/>
        </w:rPr>
        <w:t>06/2024-25</w:t>
      </w:r>
    </w:p>
    <w:p w:rsidR="00A75FD8" w:rsidRPr="00091157" w:rsidRDefault="00A75FD8" w:rsidP="00A75FD8">
      <w:pPr>
        <w:spacing w:line="480" w:lineRule="auto"/>
        <w:ind w:left="2160"/>
        <w:rPr>
          <w:b/>
        </w:rPr>
      </w:pPr>
      <w:r w:rsidRPr="00091157">
        <w:rPr>
          <w:b/>
        </w:rPr>
        <w:t>SCHEDULE OF QUANTITIES AND PRICES</w:t>
      </w:r>
    </w:p>
    <w:tbl>
      <w:tblPr>
        <w:tblpPr w:leftFromText="180" w:rightFromText="180" w:vertAnchor="text" w:horzAnchor="margin" w:tblpXSpec="center" w:tblpY="429"/>
        <w:tblW w:w="11140" w:type="dxa"/>
        <w:tblLayout w:type="fixed"/>
        <w:tblLook w:val="0000"/>
      </w:tblPr>
      <w:tblGrid>
        <w:gridCol w:w="468"/>
        <w:gridCol w:w="1200"/>
        <w:gridCol w:w="1275"/>
        <w:gridCol w:w="1960"/>
        <w:gridCol w:w="1985"/>
        <w:gridCol w:w="2004"/>
        <w:gridCol w:w="2248"/>
      </w:tblGrid>
      <w:tr w:rsidR="00C54FCC" w:rsidRPr="00091157" w:rsidTr="00C234D7">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 No.</w:t>
            </w:r>
          </w:p>
        </w:tc>
        <w:tc>
          <w:tcPr>
            <w:tcW w:w="1200"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Substation</w:t>
            </w:r>
          </w:p>
        </w:tc>
        <w:tc>
          <w:tcPr>
            <w:tcW w:w="1275"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985" w:type="dxa"/>
            <w:tcBorders>
              <w:top w:val="single" w:sz="4" w:space="0" w:color="auto"/>
              <w:left w:val="nil"/>
              <w:bottom w:val="single" w:sz="4" w:space="0" w:color="auto"/>
              <w:right w:val="single" w:sz="4" w:space="0" w:color="auto"/>
            </w:tcBorders>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2004" w:type="dxa"/>
            <w:tcBorders>
              <w:top w:val="single" w:sz="4" w:space="0" w:color="auto"/>
              <w:left w:val="nil"/>
              <w:bottom w:val="single" w:sz="4" w:space="0" w:color="auto"/>
              <w:right w:val="nil"/>
            </w:tcBorders>
            <w:vAlign w:val="center"/>
          </w:tcPr>
          <w:p w:rsidR="00C54FCC" w:rsidRPr="00091157" w:rsidRDefault="00C54FCC"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C54FCC" w:rsidRPr="00091157" w:rsidTr="00C234D7">
        <w:trPr>
          <w:trHeight w:val="1225"/>
        </w:trPr>
        <w:tc>
          <w:tcPr>
            <w:tcW w:w="468" w:type="dxa"/>
            <w:tcBorders>
              <w:top w:val="nil"/>
              <w:left w:val="single" w:sz="4" w:space="0" w:color="auto"/>
              <w:bottom w:val="single" w:sz="4" w:space="0" w:color="auto"/>
              <w:right w:val="single" w:sz="4" w:space="0" w:color="auto"/>
            </w:tcBorders>
            <w:shd w:val="clear" w:color="auto" w:fill="auto"/>
            <w:vAlign w:val="center"/>
          </w:tcPr>
          <w:p w:rsidR="00C54FCC" w:rsidRPr="006D43F3" w:rsidRDefault="00C54FCC" w:rsidP="0054230F">
            <w:pPr>
              <w:widowControl/>
              <w:autoSpaceDE/>
              <w:autoSpaceDN/>
              <w:adjustRightInd/>
              <w:ind w:left="-360" w:firstLine="360"/>
              <w:jc w:val="center"/>
              <w:rPr>
                <w:rFonts w:ascii="Book Antiqua" w:hAnsi="Book Antiqua"/>
                <w:color w:val="000000"/>
                <w:sz w:val="22"/>
                <w:szCs w:val="22"/>
              </w:rPr>
            </w:pPr>
            <w:r w:rsidRPr="006D43F3">
              <w:rPr>
                <w:rFonts w:ascii="Book Antiqua" w:hAnsi="Book Antiqua"/>
                <w:color w:val="000000"/>
                <w:sz w:val="22"/>
                <w:szCs w:val="22"/>
              </w:rPr>
              <w:t>1</w:t>
            </w:r>
          </w:p>
        </w:tc>
        <w:tc>
          <w:tcPr>
            <w:tcW w:w="1200" w:type="dxa"/>
            <w:tcBorders>
              <w:top w:val="nil"/>
              <w:left w:val="nil"/>
              <w:bottom w:val="single" w:sz="4" w:space="0" w:color="auto"/>
              <w:right w:val="single" w:sz="4" w:space="0" w:color="auto"/>
            </w:tcBorders>
            <w:shd w:val="clear" w:color="auto" w:fill="auto"/>
            <w:vAlign w:val="center"/>
          </w:tcPr>
          <w:p w:rsidR="00C54FCC" w:rsidRPr="006D43F3" w:rsidRDefault="007C6903" w:rsidP="0054230F">
            <w:pPr>
              <w:widowControl/>
              <w:autoSpaceDE/>
              <w:autoSpaceDN/>
              <w:adjustRightInd/>
              <w:jc w:val="center"/>
              <w:rPr>
                <w:rFonts w:ascii="Book Antiqua" w:hAnsi="Book Antiqua"/>
                <w:b/>
                <w:color w:val="000000"/>
                <w:sz w:val="22"/>
                <w:szCs w:val="22"/>
              </w:rPr>
            </w:pPr>
            <w:r w:rsidRPr="006D43F3">
              <w:rPr>
                <w:rFonts w:ascii="Book Antiqua" w:hAnsi="Book Antiqua"/>
                <w:sz w:val="22"/>
                <w:szCs w:val="22"/>
              </w:rPr>
              <w:t>IDOC</w:t>
            </w:r>
          </w:p>
        </w:tc>
        <w:tc>
          <w:tcPr>
            <w:tcW w:w="1275" w:type="dxa"/>
            <w:tcBorders>
              <w:top w:val="nil"/>
              <w:left w:val="nil"/>
              <w:bottom w:val="single" w:sz="4" w:space="0" w:color="auto"/>
              <w:right w:val="single" w:sz="4" w:space="0" w:color="auto"/>
            </w:tcBorders>
            <w:shd w:val="clear" w:color="auto" w:fill="auto"/>
            <w:vAlign w:val="center"/>
          </w:tcPr>
          <w:p w:rsidR="00C54FCC" w:rsidRPr="006D43F3" w:rsidRDefault="00C234D7" w:rsidP="0054230F">
            <w:pPr>
              <w:widowControl/>
              <w:autoSpaceDE/>
              <w:autoSpaceDN/>
              <w:adjustRightInd/>
              <w:jc w:val="center"/>
              <w:rPr>
                <w:rFonts w:ascii="Book Antiqua" w:hAnsi="Book Antiqua"/>
                <w:color w:val="FF0000"/>
                <w:sz w:val="22"/>
                <w:szCs w:val="22"/>
              </w:rPr>
            </w:pPr>
            <w:r w:rsidRPr="006D43F3">
              <w:rPr>
                <w:rFonts w:ascii="Book Antiqua" w:hAnsi="Book Antiqua"/>
                <w:color w:val="FF0000"/>
                <w:sz w:val="22"/>
                <w:szCs w:val="22"/>
              </w:rPr>
              <w:t>Sha</w:t>
            </w:r>
            <w:r w:rsidR="002320DA" w:rsidRPr="006D43F3">
              <w:rPr>
                <w:rFonts w:ascii="Book Antiqua" w:hAnsi="Book Antiqua"/>
                <w:color w:val="FF0000"/>
                <w:sz w:val="22"/>
                <w:szCs w:val="22"/>
              </w:rPr>
              <w:t>meerpet</w:t>
            </w:r>
          </w:p>
        </w:tc>
        <w:tc>
          <w:tcPr>
            <w:tcW w:w="1960" w:type="dxa"/>
            <w:tcBorders>
              <w:top w:val="nil"/>
              <w:left w:val="nil"/>
              <w:bottom w:val="single" w:sz="4" w:space="0" w:color="auto"/>
              <w:right w:val="single" w:sz="4" w:space="0" w:color="auto"/>
            </w:tcBorders>
            <w:shd w:val="clear" w:color="auto" w:fill="auto"/>
            <w:vAlign w:val="center"/>
          </w:tcPr>
          <w:p w:rsidR="00C54FCC" w:rsidRPr="00EE42EA" w:rsidRDefault="00C54FCC" w:rsidP="00EE42EA">
            <w:pPr>
              <w:widowControl/>
              <w:autoSpaceDE/>
              <w:autoSpaceDN/>
              <w:adjustRightInd/>
              <w:rPr>
                <w:rFonts w:ascii="Book Antiqua" w:hAnsi="Book Antiqua"/>
                <w:sz w:val="22"/>
                <w:szCs w:val="22"/>
              </w:rPr>
            </w:pPr>
            <w:r w:rsidRPr="006D43F3">
              <w:rPr>
                <w:rFonts w:ascii="Book Antiqua" w:hAnsi="Book Antiqua" w:cstheme="minorHAnsi"/>
                <w:color w:val="0000FF"/>
                <w:sz w:val="22"/>
                <w:szCs w:val="22"/>
                <w:highlight w:val="yellow"/>
              </w:rPr>
              <w:t>Rs.</w:t>
            </w:r>
            <w:r w:rsidR="00077213" w:rsidRPr="006D43F3">
              <w:rPr>
                <w:rFonts w:ascii="Book Antiqua" w:hAnsi="Book Antiqua"/>
                <w:sz w:val="22"/>
                <w:szCs w:val="22"/>
              </w:rPr>
              <w:t xml:space="preserve"> </w:t>
            </w:r>
            <w:r w:rsidR="00EE42EA">
              <w:rPr>
                <w:rFonts w:ascii="Calibri" w:hAnsi="Calibri" w:cs="Calibri"/>
                <w:color w:val="000000"/>
                <w:sz w:val="22"/>
                <w:szCs w:val="22"/>
              </w:rPr>
              <w:t>54,94,291</w:t>
            </w:r>
            <w:r w:rsidRPr="006D43F3">
              <w:rPr>
                <w:rFonts w:ascii="Book Antiqua" w:hAnsi="Book Antiqua" w:cs="Calibri"/>
                <w:color w:val="000000"/>
                <w:sz w:val="22"/>
                <w:szCs w:val="22"/>
              </w:rPr>
              <w:t>/-</w:t>
            </w:r>
          </w:p>
        </w:tc>
        <w:tc>
          <w:tcPr>
            <w:tcW w:w="1985" w:type="dxa"/>
            <w:tcBorders>
              <w:top w:val="nil"/>
              <w:left w:val="nil"/>
              <w:bottom w:val="single" w:sz="4" w:space="0" w:color="auto"/>
              <w:right w:val="single" w:sz="4" w:space="0" w:color="auto"/>
            </w:tcBorders>
            <w:vAlign w:val="center"/>
          </w:tcPr>
          <w:p w:rsidR="00C54FCC" w:rsidRPr="006D43F3" w:rsidRDefault="00C54FCC" w:rsidP="00C54FCC">
            <w:pPr>
              <w:widowControl/>
              <w:autoSpaceDE/>
              <w:autoSpaceDN/>
              <w:adjustRightInd/>
              <w:rPr>
                <w:rFonts w:ascii="Book Antiqua" w:hAnsi="Book Antiqua" w:cs="Calibri"/>
                <w:color w:val="000000"/>
                <w:sz w:val="22"/>
                <w:szCs w:val="22"/>
              </w:rPr>
            </w:pPr>
            <w:r w:rsidRPr="006D43F3">
              <w:rPr>
                <w:rFonts w:ascii="Book Antiqua" w:hAnsi="Book Antiqua" w:cstheme="minorHAnsi"/>
                <w:color w:val="FF0000"/>
                <w:sz w:val="22"/>
                <w:szCs w:val="22"/>
                <w:highlight w:val="yellow"/>
              </w:rPr>
              <w:t>Rs.</w:t>
            </w:r>
            <w:r w:rsidR="00077213" w:rsidRPr="006D43F3">
              <w:rPr>
                <w:rFonts w:ascii="Book Antiqua" w:hAnsi="Book Antiqua"/>
                <w:sz w:val="22"/>
                <w:szCs w:val="22"/>
              </w:rPr>
              <w:t xml:space="preserve"> </w:t>
            </w:r>
            <w:r w:rsidR="006D43F3" w:rsidRPr="006D43F3">
              <w:rPr>
                <w:rFonts w:ascii="Book Antiqua" w:hAnsi="Book Antiqua" w:cs="Calibri"/>
                <w:color w:val="000000"/>
                <w:sz w:val="22"/>
                <w:szCs w:val="22"/>
              </w:rPr>
              <w:t>4</w:t>
            </w:r>
            <w:r w:rsidR="00EE42EA">
              <w:rPr>
                <w:rFonts w:ascii="Book Antiqua" w:hAnsi="Book Antiqua" w:cs="Calibri"/>
                <w:color w:val="000000"/>
                <w:sz w:val="22"/>
                <w:szCs w:val="22"/>
              </w:rPr>
              <w:t>,</w:t>
            </w:r>
            <w:r w:rsidR="006D43F3" w:rsidRPr="006D43F3">
              <w:rPr>
                <w:rFonts w:ascii="Book Antiqua" w:hAnsi="Book Antiqua" w:cs="Calibri"/>
                <w:color w:val="000000"/>
                <w:sz w:val="22"/>
                <w:szCs w:val="22"/>
              </w:rPr>
              <w:t>31</w:t>
            </w:r>
            <w:r w:rsidR="00EE42EA">
              <w:rPr>
                <w:rFonts w:ascii="Book Antiqua" w:hAnsi="Book Antiqua" w:cs="Calibri"/>
                <w:color w:val="000000"/>
                <w:sz w:val="22"/>
                <w:szCs w:val="22"/>
              </w:rPr>
              <w:t>,</w:t>
            </w:r>
            <w:r w:rsidR="006D43F3" w:rsidRPr="006D43F3">
              <w:rPr>
                <w:rFonts w:ascii="Book Antiqua" w:hAnsi="Book Antiqua" w:cs="Calibri"/>
                <w:color w:val="000000"/>
                <w:sz w:val="22"/>
                <w:szCs w:val="22"/>
              </w:rPr>
              <w:t>99</w:t>
            </w:r>
            <w:r w:rsidR="00EE42EA">
              <w:rPr>
                <w:rFonts w:ascii="Book Antiqua" w:hAnsi="Book Antiqua" w:cs="Calibri"/>
                <w:color w:val="000000"/>
                <w:sz w:val="22"/>
                <w:szCs w:val="22"/>
              </w:rPr>
              <w:t>,</w:t>
            </w:r>
            <w:r w:rsidR="006D43F3" w:rsidRPr="006D43F3">
              <w:rPr>
                <w:rFonts w:ascii="Book Antiqua" w:hAnsi="Book Antiqua" w:cs="Calibri"/>
                <w:color w:val="000000"/>
                <w:sz w:val="22"/>
                <w:szCs w:val="22"/>
              </w:rPr>
              <w:t>824</w:t>
            </w:r>
            <w:r w:rsidR="00077213" w:rsidRPr="006D43F3">
              <w:rPr>
                <w:rFonts w:ascii="Book Antiqua" w:hAnsi="Book Antiqua" w:cs="Calibri"/>
                <w:color w:val="000000"/>
                <w:sz w:val="22"/>
                <w:szCs w:val="22"/>
              </w:rPr>
              <w:t>.</w:t>
            </w:r>
            <w:r w:rsidR="006D43F3" w:rsidRPr="006D43F3">
              <w:rPr>
                <w:rFonts w:ascii="Book Antiqua" w:hAnsi="Book Antiqua" w:cs="Calibri"/>
                <w:color w:val="000000"/>
                <w:sz w:val="22"/>
                <w:szCs w:val="22"/>
              </w:rPr>
              <w:t>72</w:t>
            </w:r>
            <w:r w:rsidRPr="006D43F3">
              <w:rPr>
                <w:rFonts w:ascii="Book Antiqua" w:hAnsi="Book Antiqua" w:cs="Calibri"/>
                <w:color w:val="000000"/>
                <w:sz w:val="22"/>
                <w:szCs w:val="22"/>
              </w:rPr>
              <w:t>/-</w:t>
            </w:r>
            <w:bookmarkStart w:id="6" w:name="_GoBack"/>
            <w:bookmarkEnd w:id="6"/>
          </w:p>
          <w:p w:rsidR="00C54FCC" w:rsidRPr="006D43F3" w:rsidRDefault="00C54FCC" w:rsidP="0054230F">
            <w:pPr>
              <w:widowControl/>
              <w:autoSpaceDE/>
              <w:autoSpaceDN/>
              <w:adjustRightInd/>
              <w:jc w:val="center"/>
              <w:rPr>
                <w:rFonts w:ascii="Book Antiqua" w:hAnsi="Book Antiqua" w:cstheme="minorHAnsi"/>
                <w:color w:val="FF0000"/>
                <w:sz w:val="22"/>
                <w:szCs w:val="22"/>
                <w:highlight w:val="yellow"/>
              </w:rPr>
            </w:pPr>
          </w:p>
        </w:tc>
        <w:tc>
          <w:tcPr>
            <w:tcW w:w="2004" w:type="dxa"/>
            <w:tcBorders>
              <w:top w:val="nil"/>
              <w:left w:val="nil"/>
              <w:bottom w:val="single" w:sz="4" w:space="0" w:color="auto"/>
              <w:right w:val="nil"/>
            </w:tcBorders>
            <w:vAlign w:val="center"/>
          </w:tcPr>
          <w:p w:rsidR="00C54FCC" w:rsidRPr="006D43F3" w:rsidRDefault="00C54FCC" w:rsidP="00C54FCC">
            <w:pPr>
              <w:widowControl/>
              <w:autoSpaceDE/>
              <w:autoSpaceDN/>
              <w:adjustRightInd/>
              <w:rPr>
                <w:rFonts w:ascii="Book Antiqua" w:hAnsi="Book Antiqua" w:cstheme="minorHAnsi"/>
                <w:bCs/>
                <w:color w:val="FF0000"/>
                <w:sz w:val="22"/>
                <w:szCs w:val="22"/>
                <w:highlight w:val="yellow"/>
              </w:rPr>
            </w:pPr>
          </w:p>
          <w:p w:rsidR="00C54FCC" w:rsidRPr="006D43F3" w:rsidRDefault="00C54FCC" w:rsidP="00C54FCC">
            <w:pPr>
              <w:widowControl/>
              <w:autoSpaceDE/>
              <w:autoSpaceDN/>
              <w:adjustRightInd/>
              <w:rPr>
                <w:rFonts w:ascii="Book Antiqua" w:hAnsi="Book Antiqua" w:cs="Calibri"/>
                <w:color w:val="000000"/>
                <w:sz w:val="22"/>
                <w:szCs w:val="22"/>
              </w:rPr>
            </w:pPr>
            <w:r w:rsidRPr="006D43F3">
              <w:rPr>
                <w:rFonts w:ascii="Book Antiqua" w:hAnsi="Book Antiqua" w:cstheme="minorHAnsi"/>
                <w:bCs/>
                <w:color w:val="FF0000"/>
                <w:sz w:val="22"/>
                <w:szCs w:val="22"/>
                <w:highlight w:val="yellow"/>
              </w:rPr>
              <w:t>Rs.</w:t>
            </w:r>
            <w:r w:rsidRPr="006D43F3">
              <w:rPr>
                <w:rFonts w:ascii="Book Antiqua" w:hAnsi="Book Antiqua" w:cs="Calibri"/>
                <w:color w:val="000000"/>
                <w:sz w:val="22"/>
                <w:szCs w:val="22"/>
              </w:rPr>
              <w:t xml:space="preserve"> </w:t>
            </w:r>
            <w:r w:rsidR="006D43F3" w:rsidRPr="006D43F3">
              <w:rPr>
                <w:rFonts w:ascii="Book Antiqua" w:hAnsi="Book Antiqua" w:cs="Calibri"/>
                <w:b/>
                <w:bCs/>
                <w:color w:val="000000"/>
                <w:sz w:val="22"/>
                <w:szCs w:val="22"/>
              </w:rPr>
              <w:t>83,38,959.02</w:t>
            </w:r>
            <w:r w:rsidRPr="006D43F3">
              <w:rPr>
                <w:rFonts w:ascii="Book Antiqua" w:hAnsi="Book Antiqua" w:cs="Calibri"/>
                <w:color w:val="000000"/>
                <w:sz w:val="22"/>
                <w:szCs w:val="22"/>
              </w:rPr>
              <w:t>/-</w:t>
            </w:r>
          </w:p>
          <w:p w:rsidR="00C54FCC" w:rsidRPr="006D43F3" w:rsidRDefault="00C54FCC" w:rsidP="00C54FCC">
            <w:pPr>
              <w:rPr>
                <w:rFonts w:ascii="Book Antiqua" w:hAnsi="Book Antiqua" w:cs="Calibri"/>
                <w:color w:val="000000"/>
                <w:sz w:val="22"/>
                <w:szCs w:val="22"/>
              </w:rPr>
            </w:pPr>
          </w:p>
          <w:p w:rsidR="00C54FCC" w:rsidRPr="006D43F3" w:rsidRDefault="00C54FCC" w:rsidP="0054230F">
            <w:pPr>
              <w:widowControl/>
              <w:autoSpaceDE/>
              <w:autoSpaceDN/>
              <w:adjustRightInd/>
              <w:jc w:val="center"/>
              <w:rPr>
                <w:rFonts w:ascii="Book Antiqua" w:hAnsi="Book Antiqua" w:cstheme="minorHAnsi"/>
                <w:color w:val="FF0000"/>
                <w:sz w:val="22"/>
                <w:szCs w:val="22"/>
                <w:highlight w:val="yellow"/>
              </w:rPr>
            </w:pPr>
          </w:p>
        </w:tc>
        <w:tc>
          <w:tcPr>
            <w:tcW w:w="2248" w:type="dxa"/>
            <w:tcBorders>
              <w:top w:val="nil"/>
              <w:left w:val="single" w:sz="4" w:space="0" w:color="auto"/>
              <w:bottom w:val="single" w:sz="4" w:space="0" w:color="auto"/>
              <w:right w:val="single" w:sz="4" w:space="0" w:color="auto"/>
            </w:tcBorders>
            <w:shd w:val="clear" w:color="auto" w:fill="auto"/>
            <w:vAlign w:val="center"/>
          </w:tcPr>
          <w:p w:rsidR="00C54FCC" w:rsidRPr="006D43F3" w:rsidRDefault="00C54FCC" w:rsidP="0054230F">
            <w:pPr>
              <w:widowControl/>
              <w:autoSpaceDE/>
              <w:autoSpaceDN/>
              <w:adjustRightInd/>
              <w:jc w:val="center"/>
              <w:rPr>
                <w:rFonts w:ascii="Book Antiqua" w:hAnsi="Book Antiqua" w:cstheme="minorHAnsi"/>
                <w:bCs/>
                <w:color w:val="FF0000"/>
                <w:sz w:val="22"/>
                <w:szCs w:val="22"/>
                <w:highlight w:val="yellow"/>
              </w:rPr>
            </w:pPr>
          </w:p>
          <w:tbl>
            <w:tblPr>
              <w:tblW w:w="2191" w:type="dxa"/>
              <w:tblLayout w:type="fixed"/>
              <w:tblCellMar>
                <w:left w:w="0" w:type="dxa"/>
                <w:right w:w="0" w:type="dxa"/>
              </w:tblCellMar>
              <w:tblLook w:val="04A0"/>
            </w:tblPr>
            <w:tblGrid>
              <w:gridCol w:w="2191"/>
            </w:tblGrid>
            <w:tr w:rsidR="00C54FCC" w:rsidRPr="006D43F3" w:rsidTr="00C54FCC">
              <w:trPr>
                <w:trHeight w:val="300"/>
              </w:trPr>
              <w:tc>
                <w:tcPr>
                  <w:tcW w:w="2191" w:type="dxa"/>
                  <w:tcBorders>
                    <w:top w:val="nil"/>
                    <w:left w:val="nil"/>
                    <w:bottom w:val="nil"/>
                    <w:right w:val="nil"/>
                  </w:tcBorders>
                  <w:shd w:val="clear" w:color="auto" w:fill="auto"/>
                  <w:noWrap/>
                  <w:tcMar>
                    <w:top w:w="14" w:type="dxa"/>
                    <w:left w:w="14" w:type="dxa"/>
                    <w:bottom w:w="0" w:type="dxa"/>
                    <w:right w:w="14" w:type="dxa"/>
                  </w:tcMar>
                  <w:vAlign w:val="bottom"/>
                  <w:hideMark/>
                </w:tcPr>
                <w:p w:rsidR="00C54FCC" w:rsidRPr="006D43F3" w:rsidRDefault="00C54FCC" w:rsidP="00CB57A7">
                  <w:pPr>
                    <w:framePr w:hSpace="180" w:wrap="around" w:vAnchor="text" w:hAnchor="margin" w:xAlign="center" w:y="429"/>
                    <w:rPr>
                      <w:rFonts w:ascii="Book Antiqua" w:hAnsi="Book Antiqua" w:cs="Calibri"/>
                      <w:color w:val="000000"/>
                      <w:sz w:val="22"/>
                      <w:szCs w:val="22"/>
                    </w:rPr>
                  </w:pPr>
                  <w:r w:rsidRPr="006D43F3">
                    <w:rPr>
                      <w:rFonts w:ascii="Book Antiqua" w:hAnsi="Book Antiqua" w:cstheme="minorHAnsi"/>
                      <w:bCs/>
                      <w:color w:val="FF0000"/>
                      <w:sz w:val="22"/>
                      <w:szCs w:val="22"/>
                      <w:highlight w:val="yellow"/>
                    </w:rPr>
                    <w:t>Rs</w:t>
                  </w:r>
                  <w:r w:rsidR="006D43F3">
                    <w:rPr>
                      <w:rFonts w:ascii="Book Antiqua" w:hAnsi="Book Antiqua" w:cstheme="minorHAnsi"/>
                      <w:bCs/>
                      <w:color w:val="FF0000"/>
                      <w:sz w:val="22"/>
                      <w:szCs w:val="22"/>
                    </w:rPr>
                    <w:t>.</w:t>
                  </w:r>
                  <w:r w:rsidR="006D43F3">
                    <w:rPr>
                      <w:rFonts w:ascii="Book Antiqua" w:hAnsi="Book Antiqua" w:cs="Calibri"/>
                      <w:color w:val="000000"/>
                      <w:sz w:val="22"/>
                      <w:szCs w:val="22"/>
                    </w:rPr>
                    <w:t>5,70,33,075.11</w:t>
                  </w:r>
                  <w:r w:rsidRPr="006D43F3">
                    <w:rPr>
                      <w:rFonts w:ascii="Book Antiqua" w:hAnsi="Book Antiqua" w:cs="Calibri"/>
                      <w:color w:val="000000"/>
                      <w:sz w:val="22"/>
                      <w:szCs w:val="22"/>
                    </w:rPr>
                    <w:t>/-</w:t>
                  </w:r>
                </w:p>
              </w:tc>
            </w:tr>
          </w:tbl>
          <w:p w:rsidR="00C54FCC" w:rsidRPr="006D43F3" w:rsidRDefault="00C54FCC" w:rsidP="0054230F">
            <w:pPr>
              <w:widowControl/>
              <w:autoSpaceDE/>
              <w:autoSpaceDN/>
              <w:adjustRightInd/>
              <w:rPr>
                <w:rFonts w:ascii="Book Antiqua" w:hAnsi="Book Antiqua" w:cstheme="minorHAnsi"/>
                <w:bCs/>
                <w:color w:val="FF0000"/>
                <w:sz w:val="22"/>
                <w:szCs w:val="22"/>
                <w:highlight w:val="yellow"/>
              </w:rPr>
            </w:pPr>
          </w:p>
          <w:p w:rsidR="00C54FCC" w:rsidRPr="006D43F3" w:rsidRDefault="00C54FCC"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7"/>
        <w:gridCol w:w="1133"/>
        <w:gridCol w:w="124"/>
        <w:gridCol w:w="1168"/>
        <w:gridCol w:w="1417"/>
        <w:gridCol w:w="473"/>
        <w:gridCol w:w="803"/>
        <w:gridCol w:w="1073"/>
        <w:gridCol w:w="486"/>
        <w:gridCol w:w="1985"/>
        <w:gridCol w:w="71"/>
      </w:tblGrid>
      <w:tr w:rsidR="003369DF" w:rsidRPr="00091157" w:rsidTr="003369DF">
        <w:trPr>
          <w:gridAfter w:val="1"/>
          <w:wAfter w:w="71" w:type="dxa"/>
          <w:trHeight w:val="1556"/>
        </w:trPr>
        <w:tc>
          <w:tcPr>
            <w:tcW w:w="1357" w:type="dxa"/>
            <w:vAlign w:val="center"/>
          </w:tcPr>
          <w:p w:rsidR="003369DF" w:rsidRPr="00091157" w:rsidRDefault="003369DF" w:rsidP="00077213">
            <w:pPr>
              <w:widowControl/>
              <w:autoSpaceDE/>
              <w:autoSpaceDN/>
              <w:adjustRightInd/>
              <w:jc w:val="center"/>
              <w:rPr>
                <w:b/>
                <w:bCs/>
              </w:rPr>
            </w:pPr>
            <w:r w:rsidRPr="00091157">
              <w:rPr>
                <w:b/>
                <w:bCs/>
              </w:rPr>
              <w:t>33kV/11 kV Line (Route length in km)</w:t>
            </w:r>
          </w:p>
        </w:tc>
        <w:tc>
          <w:tcPr>
            <w:tcW w:w="1133" w:type="dxa"/>
          </w:tcPr>
          <w:p w:rsidR="003369DF" w:rsidRPr="00091157" w:rsidRDefault="003369DF" w:rsidP="00077213">
            <w:pPr>
              <w:ind w:right="-108"/>
              <w:rPr>
                <w:b/>
              </w:rPr>
            </w:pPr>
            <w:r w:rsidRPr="00091157">
              <w:rPr>
                <w:b/>
              </w:rPr>
              <w:t>33kV OH Line in km</w:t>
            </w:r>
          </w:p>
        </w:tc>
        <w:tc>
          <w:tcPr>
            <w:tcW w:w="1292" w:type="dxa"/>
            <w:gridSpan w:val="2"/>
          </w:tcPr>
          <w:p w:rsidR="003369DF" w:rsidRPr="00091157" w:rsidRDefault="003369DF" w:rsidP="00077213">
            <w:pPr>
              <w:rPr>
                <w:b/>
              </w:rPr>
            </w:pPr>
            <w:r>
              <w:rPr>
                <w:b/>
              </w:rPr>
              <w:t>11kV OH Line in km</w:t>
            </w:r>
          </w:p>
        </w:tc>
        <w:tc>
          <w:tcPr>
            <w:tcW w:w="1417" w:type="dxa"/>
          </w:tcPr>
          <w:p w:rsidR="003369DF" w:rsidRPr="00091157" w:rsidRDefault="003369DF" w:rsidP="00077213">
            <w:pPr>
              <w:rPr>
                <w:b/>
              </w:rPr>
            </w:pPr>
            <w:r w:rsidRPr="00091157">
              <w:rPr>
                <w:b/>
              </w:rPr>
              <w:t>33kV UG Cable in km</w:t>
            </w:r>
          </w:p>
        </w:tc>
        <w:tc>
          <w:tcPr>
            <w:tcW w:w="1276" w:type="dxa"/>
            <w:gridSpan w:val="2"/>
          </w:tcPr>
          <w:p w:rsidR="003369DF" w:rsidRPr="00766D27" w:rsidRDefault="003369DF" w:rsidP="00077213">
            <w:pPr>
              <w:tabs>
                <w:tab w:val="num" w:pos="1260"/>
              </w:tabs>
              <w:jc w:val="both"/>
              <w:rPr>
                <w:rFonts w:ascii="Book Antiqua" w:eastAsia="Calibri" w:hAnsi="Book Antiqua"/>
                <w:color w:val="FF0000"/>
              </w:rPr>
            </w:pPr>
            <w:r>
              <w:rPr>
                <w:rFonts w:ascii="Book Antiqua" w:eastAsia="Calibri" w:hAnsi="Book Antiqua"/>
                <w:color w:val="FF0000"/>
              </w:rPr>
              <w:t>11 kV UG Cable in km</w:t>
            </w:r>
          </w:p>
        </w:tc>
        <w:tc>
          <w:tcPr>
            <w:tcW w:w="1559" w:type="dxa"/>
            <w:gridSpan w:val="2"/>
          </w:tcPr>
          <w:p w:rsidR="003369DF" w:rsidRPr="00091157" w:rsidRDefault="003369DF"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985" w:type="dxa"/>
          </w:tcPr>
          <w:p w:rsidR="003369DF" w:rsidRPr="00091157" w:rsidRDefault="003369DF" w:rsidP="00077213">
            <w:pPr>
              <w:widowControl/>
              <w:autoSpaceDE/>
              <w:autoSpaceDN/>
              <w:adjustRightInd/>
              <w:rPr>
                <w:b/>
              </w:rPr>
            </w:pPr>
            <w:r w:rsidRPr="00091157">
              <w:rPr>
                <w:b/>
              </w:rPr>
              <w:t>M Towers</w:t>
            </w:r>
          </w:p>
        </w:tc>
      </w:tr>
      <w:tr w:rsidR="003369DF" w:rsidRPr="00091157" w:rsidTr="003369DF">
        <w:trPr>
          <w:gridAfter w:val="1"/>
          <w:wAfter w:w="71" w:type="dxa"/>
        </w:trPr>
        <w:tc>
          <w:tcPr>
            <w:tcW w:w="1357" w:type="dxa"/>
            <w:vAlign w:val="center"/>
          </w:tcPr>
          <w:p w:rsidR="003369DF" w:rsidRPr="00091157" w:rsidRDefault="003369DF" w:rsidP="006D43F3">
            <w:pPr>
              <w:widowControl/>
              <w:autoSpaceDE/>
              <w:autoSpaceDN/>
              <w:adjustRightInd/>
              <w:jc w:val="center"/>
              <w:rPr>
                <w:sz w:val="22"/>
                <w:szCs w:val="22"/>
                <w:highlight w:val="yellow"/>
              </w:rPr>
            </w:pPr>
            <w:r>
              <w:rPr>
                <w:sz w:val="22"/>
                <w:szCs w:val="22"/>
                <w:highlight w:val="yellow"/>
              </w:rPr>
              <w:t>8.475</w:t>
            </w:r>
            <w:r w:rsidRPr="00091157">
              <w:rPr>
                <w:sz w:val="22"/>
                <w:szCs w:val="22"/>
                <w:highlight w:val="yellow"/>
              </w:rPr>
              <w:t>/</w:t>
            </w:r>
            <w:r>
              <w:rPr>
                <w:sz w:val="22"/>
                <w:szCs w:val="22"/>
                <w:highlight w:val="yellow"/>
              </w:rPr>
              <w:t>7.45</w:t>
            </w:r>
          </w:p>
        </w:tc>
        <w:tc>
          <w:tcPr>
            <w:tcW w:w="1133" w:type="dxa"/>
            <w:vAlign w:val="center"/>
          </w:tcPr>
          <w:p w:rsidR="003369DF" w:rsidRPr="00091157" w:rsidRDefault="003369DF" w:rsidP="006B729C">
            <w:pPr>
              <w:jc w:val="center"/>
              <w:rPr>
                <w:sz w:val="22"/>
                <w:szCs w:val="22"/>
                <w:highlight w:val="yellow"/>
              </w:rPr>
            </w:pPr>
            <w:r>
              <w:rPr>
                <w:rFonts w:ascii="Book Antiqua" w:hAnsi="Book Antiqua" w:cs="Calibri"/>
                <w:color w:val="000000"/>
              </w:rPr>
              <w:t>6.5 km</w:t>
            </w:r>
          </w:p>
        </w:tc>
        <w:tc>
          <w:tcPr>
            <w:tcW w:w="1292" w:type="dxa"/>
            <w:gridSpan w:val="2"/>
          </w:tcPr>
          <w:p w:rsidR="003369DF" w:rsidRPr="00766D27" w:rsidRDefault="003369DF" w:rsidP="00077213">
            <w:pPr>
              <w:jc w:val="center"/>
              <w:rPr>
                <w:rFonts w:ascii="Book Antiqua" w:hAnsi="Book Antiqua" w:cs="Calibri"/>
                <w:color w:val="000000"/>
              </w:rPr>
            </w:pPr>
            <w:r>
              <w:rPr>
                <w:rFonts w:ascii="Book Antiqua" w:hAnsi="Book Antiqua" w:cs="Calibri"/>
                <w:color w:val="000000"/>
              </w:rPr>
              <w:t>5.0 km</w:t>
            </w:r>
          </w:p>
        </w:tc>
        <w:tc>
          <w:tcPr>
            <w:tcW w:w="1417" w:type="dxa"/>
            <w:vAlign w:val="center"/>
          </w:tcPr>
          <w:p w:rsidR="003369DF" w:rsidRPr="00091157" w:rsidRDefault="003369DF" w:rsidP="00077213">
            <w:pPr>
              <w:jc w:val="center"/>
              <w:rPr>
                <w:sz w:val="22"/>
                <w:szCs w:val="22"/>
                <w:highlight w:val="yellow"/>
              </w:rPr>
            </w:pPr>
            <w:r>
              <w:rPr>
                <w:rFonts w:ascii="Book Antiqua" w:hAnsi="Book Antiqua" w:cs="Calibri"/>
                <w:color w:val="000000"/>
              </w:rPr>
              <w:t>1.975</w:t>
            </w:r>
            <w:r w:rsidRPr="00766D27">
              <w:rPr>
                <w:rFonts w:ascii="Book Antiqua" w:hAnsi="Book Antiqua" w:cs="Calibri"/>
                <w:color w:val="000000"/>
              </w:rPr>
              <w:t xml:space="preserve"> km</w:t>
            </w:r>
            <w:r>
              <w:rPr>
                <w:rFonts w:ascii="Book Antiqua" w:hAnsi="Book Antiqua" w:cs="Calibri"/>
                <w:color w:val="000000"/>
              </w:rPr>
              <w:t xml:space="preserve"> </w:t>
            </w:r>
          </w:p>
        </w:tc>
        <w:tc>
          <w:tcPr>
            <w:tcW w:w="1276" w:type="dxa"/>
            <w:gridSpan w:val="2"/>
            <w:vAlign w:val="center"/>
          </w:tcPr>
          <w:p w:rsidR="003369DF" w:rsidRPr="00091157" w:rsidRDefault="003369DF" w:rsidP="006B729C">
            <w:pPr>
              <w:jc w:val="center"/>
              <w:rPr>
                <w:sz w:val="22"/>
                <w:szCs w:val="22"/>
                <w:highlight w:val="yellow"/>
              </w:rPr>
            </w:pPr>
            <w:r>
              <w:rPr>
                <w:rFonts w:ascii="Book Antiqua" w:hAnsi="Book Antiqua" w:cs="Calibri"/>
                <w:color w:val="000000"/>
              </w:rPr>
              <w:t>0.95 km</w:t>
            </w:r>
          </w:p>
        </w:tc>
        <w:tc>
          <w:tcPr>
            <w:tcW w:w="1559" w:type="dxa"/>
            <w:gridSpan w:val="2"/>
            <w:vAlign w:val="center"/>
          </w:tcPr>
          <w:p w:rsidR="003369DF" w:rsidRPr="00091157" w:rsidRDefault="003369DF" w:rsidP="009D6505">
            <w:pPr>
              <w:jc w:val="center"/>
              <w:rPr>
                <w:sz w:val="22"/>
                <w:szCs w:val="22"/>
                <w:highlight w:val="yellow"/>
              </w:rPr>
            </w:pPr>
            <w:r>
              <w:rPr>
                <w:rFonts w:ascii="Book Antiqua" w:hAnsi="Book Antiqua" w:cs="Calibri"/>
                <w:color w:val="000000"/>
              </w:rPr>
              <w:t>1.50</w:t>
            </w:r>
            <w:r w:rsidRPr="00766D27">
              <w:rPr>
                <w:rFonts w:ascii="Book Antiqua" w:hAnsi="Book Antiqua" w:cs="Calibri"/>
                <w:color w:val="000000"/>
              </w:rPr>
              <w:t xml:space="preserve"> km</w:t>
            </w:r>
          </w:p>
        </w:tc>
        <w:tc>
          <w:tcPr>
            <w:tcW w:w="1985" w:type="dxa"/>
          </w:tcPr>
          <w:p w:rsidR="003369DF" w:rsidRPr="00D83E16" w:rsidRDefault="003369DF" w:rsidP="00252BBA">
            <w:pPr>
              <w:widowControl/>
              <w:autoSpaceDE/>
              <w:autoSpaceDN/>
              <w:adjustRightInd/>
              <w:jc w:val="center"/>
              <w:rPr>
                <w:rFonts w:ascii="Book Antiqua" w:hAnsi="Book Antiqua" w:cs="Calibri"/>
                <w:color w:val="000000"/>
              </w:rPr>
            </w:pPr>
            <w:r w:rsidRPr="00D83E16">
              <w:rPr>
                <w:rFonts w:ascii="Book Antiqua" w:hAnsi="Book Antiqua" w:cs="Calibri"/>
                <w:color w:val="000000"/>
              </w:rPr>
              <w:t>130 nos.</w:t>
            </w:r>
          </w:p>
        </w:tc>
      </w:tr>
      <w:tr w:rsidR="00D83E16" w:rsidRPr="00091157" w:rsidTr="003369DF">
        <w:tc>
          <w:tcPr>
            <w:tcW w:w="2614" w:type="dxa"/>
            <w:gridSpan w:val="3"/>
            <w:vAlign w:val="center"/>
          </w:tcPr>
          <w:p w:rsidR="00D83E16" w:rsidRPr="00091157" w:rsidRDefault="00D83E16" w:rsidP="00252BBA">
            <w:pPr>
              <w:jc w:val="center"/>
              <w:rPr>
                <w:b/>
                <w:highlight w:val="yellow"/>
              </w:rPr>
            </w:pPr>
            <w:r w:rsidRPr="00091157">
              <w:rPr>
                <w:b/>
                <w:bCs/>
                <w:highlight w:val="yellow"/>
              </w:rPr>
              <w:t>RCC (Cu.m)</w:t>
            </w:r>
          </w:p>
        </w:tc>
        <w:tc>
          <w:tcPr>
            <w:tcW w:w="3058" w:type="dxa"/>
            <w:gridSpan w:val="3"/>
          </w:tcPr>
          <w:p w:rsidR="00D83E16" w:rsidRPr="00091157" w:rsidRDefault="00D83E16" w:rsidP="00252BBA">
            <w:pPr>
              <w:rPr>
                <w:b/>
                <w:highlight w:val="yellow"/>
              </w:rPr>
            </w:pPr>
            <w:r w:rsidRPr="00091157">
              <w:rPr>
                <w:b/>
                <w:highlight w:val="yellow"/>
              </w:rPr>
              <w:t>Steel(MT)</w:t>
            </w:r>
          </w:p>
        </w:tc>
        <w:tc>
          <w:tcPr>
            <w:tcW w:w="1876" w:type="dxa"/>
            <w:gridSpan w:val="2"/>
          </w:tcPr>
          <w:p w:rsidR="00D83E16" w:rsidRPr="00091157" w:rsidRDefault="00D83E16" w:rsidP="00252BBA">
            <w:pPr>
              <w:rPr>
                <w:b/>
                <w:highlight w:val="yellow"/>
              </w:rPr>
            </w:pPr>
            <w:r w:rsidRPr="00091157">
              <w:rPr>
                <w:b/>
                <w:highlight w:val="yellow"/>
              </w:rPr>
              <w:t>Brick Masonry (Cu.m)</w:t>
            </w:r>
          </w:p>
        </w:tc>
        <w:tc>
          <w:tcPr>
            <w:tcW w:w="2542" w:type="dxa"/>
            <w:gridSpan w:val="3"/>
          </w:tcPr>
          <w:p w:rsidR="00D83E16" w:rsidRPr="00091157" w:rsidRDefault="00D83E16" w:rsidP="00E616F0">
            <w:pPr>
              <w:rPr>
                <w:b/>
                <w:highlight w:val="yellow"/>
              </w:rPr>
            </w:pPr>
            <w:r>
              <w:rPr>
                <w:b/>
                <w:highlight w:val="yellow"/>
              </w:rPr>
              <w:t>Plastering in Sq.m</w:t>
            </w:r>
          </w:p>
        </w:tc>
      </w:tr>
      <w:tr w:rsidR="00D83E16" w:rsidRPr="00091157" w:rsidTr="003369DF">
        <w:trPr>
          <w:trHeight w:val="387"/>
        </w:trPr>
        <w:tc>
          <w:tcPr>
            <w:tcW w:w="2614" w:type="dxa"/>
            <w:gridSpan w:val="3"/>
            <w:vAlign w:val="bottom"/>
          </w:tcPr>
          <w:p w:rsidR="00D83E16" w:rsidRDefault="003369DF">
            <w:pPr>
              <w:rPr>
                <w:rFonts w:ascii="Book Antiqua" w:hAnsi="Book Antiqua" w:cs="Calibri"/>
                <w:color w:val="000000"/>
                <w:sz w:val="22"/>
                <w:szCs w:val="22"/>
              </w:rPr>
            </w:pPr>
            <w:r>
              <w:rPr>
                <w:rFonts w:ascii="Book Antiqua" w:hAnsi="Book Antiqua" w:cs="Calibri"/>
                <w:color w:val="000000"/>
                <w:sz w:val="22"/>
                <w:szCs w:val="22"/>
              </w:rPr>
              <w:t>41.151</w:t>
            </w:r>
            <w:r w:rsidR="00D83E16">
              <w:rPr>
                <w:rFonts w:ascii="Book Antiqua" w:hAnsi="Book Antiqua" w:cs="Calibri"/>
                <w:color w:val="000000"/>
                <w:sz w:val="22"/>
                <w:szCs w:val="22"/>
              </w:rPr>
              <w:t xml:space="preserve"> </w:t>
            </w:r>
            <w:r w:rsidR="00D83E16" w:rsidRPr="00C234D7">
              <w:rPr>
                <w:rFonts w:ascii="Book Antiqua" w:hAnsi="Book Antiqua" w:cs="Calibri"/>
                <w:color w:val="000000"/>
                <w:sz w:val="22"/>
                <w:szCs w:val="22"/>
              </w:rPr>
              <w:t>Cu.m</w:t>
            </w:r>
          </w:p>
        </w:tc>
        <w:tc>
          <w:tcPr>
            <w:tcW w:w="3058" w:type="dxa"/>
            <w:gridSpan w:val="3"/>
            <w:vAlign w:val="bottom"/>
          </w:tcPr>
          <w:p w:rsidR="00D83E16" w:rsidRPr="00C234D7" w:rsidRDefault="003369DF">
            <w:pPr>
              <w:rPr>
                <w:rFonts w:ascii="Book Antiqua" w:hAnsi="Book Antiqua" w:cs="Calibri"/>
                <w:color w:val="000000"/>
                <w:sz w:val="22"/>
                <w:szCs w:val="22"/>
              </w:rPr>
            </w:pPr>
            <w:r>
              <w:rPr>
                <w:rFonts w:ascii="Book Antiqua" w:hAnsi="Book Antiqua" w:cs="Calibri"/>
                <w:color w:val="000000"/>
                <w:sz w:val="22"/>
                <w:szCs w:val="22"/>
              </w:rPr>
              <w:t>4.395</w:t>
            </w:r>
            <w:r w:rsidR="00D83E16" w:rsidRPr="00C234D7">
              <w:rPr>
                <w:rFonts w:ascii="Book Antiqua" w:hAnsi="Book Antiqua" w:cs="Calibri"/>
                <w:color w:val="000000"/>
                <w:sz w:val="22"/>
                <w:szCs w:val="22"/>
              </w:rPr>
              <w:t xml:space="preserve"> MT</w:t>
            </w:r>
          </w:p>
        </w:tc>
        <w:tc>
          <w:tcPr>
            <w:tcW w:w="1876" w:type="dxa"/>
            <w:gridSpan w:val="2"/>
            <w:vAlign w:val="bottom"/>
          </w:tcPr>
          <w:p w:rsidR="00D83E16" w:rsidRPr="00C234D7" w:rsidRDefault="003369DF">
            <w:pPr>
              <w:rPr>
                <w:rFonts w:ascii="Book Antiqua" w:hAnsi="Book Antiqua" w:cs="Calibri"/>
                <w:color w:val="000000"/>
                <w:sz w:val="22"/>
                <w:szCs w:val="22"/>
              </w:rPr>
            </w:pPr>
            <w:r>
              <w:rPr>
                <w:rFonts w:ascii="Book Antiqua" w:hAnsi="Book Antiqua" w:cs="Calibri"/>
                <w:color w:val="000000"/>
                <w:sz w:val="22"/>
                <w:szCs w:val="22"/>
              </w:rPr>
              <w:t>55.29</w:t>
            </w:r>
            <w:r w:rsidR="00D83E16" w:rsidRPr="00C234D7">
              <w:rPr>
                <w:rFonts w:ascii="Book Antiqua" w:hAnsi="Book Antiqua" w:cs="Calibri"/>
                <w:color w:val="000000"/>
                <w:sz w:val="22"/>
                <w:szCs w:val="22"/>
              </w:rPr>
              <w:t xml:space="preserve"> Cu.m</w:t>
            </w:r>
          </w:p>
        </w:tc>
        <w:tc>
          <w:tcPr>
            <w:tcW w:w="2542" w:type="dxa"/>
            <w:gridSpan w:val="3"/>
            <w:vAlign w:val="bottom"/>
          </w:tcPr>
          <w:p w:rsidR="00D83E16" w:rsidRPr="00C234D7" w:rsidRDefault="003369DF">
            <w:pPr>
              <w:rPr>
                <w:rFonts w:ascii="Book Antiqua" w:hAnsi="Book Antiqua" w:cs="Calibri"/>
                <w:color w:val="000000"/>
                <w:sz w:val="22"/>
                <w:szCs w:val="22"/>
              </w:rPr>
            </w:pPr>
            <w:r>
              <w:rPr>
                <w:rFonts w:ascii="Book Antiqua" w:hAnsi="Book Antiqua" w:cs="Calibri"/>
                <w:color w:val="000000"/>
                <w:sz w:val="22"/>
                <w:szCs w:val="22"/>
              </w:rPr>
              <w:t>650.97</w:t>
            </w:r>
            <w:r w:rsidR="00D83E16" w:rsidRPr="00C234D7">
              <w:rPr>
                <w:rFonts w:ascii="Book Antiqua" w:hAnsi="Book Antiqua" w:cs="Calibri"/>
                <w:color w:val="000000"/>
                <w:sz w:val="22"/>
                <w:szCs w:val="22"/>
              </w:rPr>
              <w:t xml:space="preserve"> sqm</w:t>
            </w:r>
          </w:p>
        </w:tc>
      </w:tr>
    </w:tbl>
    <w:p w:rsidR="00A75FD8" w:rsidRPr="00091157" w:rsidRDefault="00A75FD8" w:rsidP="00792D28">
      <w:pPr>
        <w:widowControl/>
        <w:autoSpaceDE/>
        <w:autoSpaceDN/>
        <w:adjustRightInd/>
        <w:jc w:val="center"/>
        <w:rPr>
          <w:highlight w:val="yellow"/>
        </w:rPr>
      </w:pPr>
    </w:p>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00250653" w:rsidRPr="00250653">
        <w:rPr>
          <w:b/>
          <w:bCs/>
          <w:highlight w:val="yellow"/>
        </w:rPr>
        <w:t xml:space="preserve">Rs. </w:t>
      </w:r>
      <w:r w:rsidR="009031A5">
        <w:rPr>
          <w:rFonts w:ascii="Book Antiqua" w:hAnsi="Book Antiqua" w:cs="Calibri"/>
          <w:color w:val="000000"/>
          <w:sz w:val="22"/>
          <w:szCs w:val="22"/>
        </w:rPr>
        <w:t>5,70,33,075</w:t>
      </w:r>
      <w:r w:rsidR="00250653" w:rsidRPr="00250653">
        <w:rPr>
          <w:b/>
          <w:highlight w:val="yellow"/>
        </w:rPr>
        <w:t xml:space="preserve">/- </w:t>
      </w:r>
      <w:r w:rsidR="00A75FD8" w:rsidRPr="001C5A36">
        <w:rPr>
          <w:b/>
          <w:sz w:val="26"/>
          <w:szCs w:val="28"/>
        </w:rPr>
        <w:t>(</w:t>
      </w:r>
      <w:r w:rsidR="00B3062F" w:rsidRPr="00B3062F">
        <w:rPr>
          <w:b/>
          <w:sz w:val="26"/>
          <w:szCs w:val="28"/>
        </w:rPr>
        <w:t xml:space="preserve">Rupees  </w:t>
      </w:r>
      <w:r w:rsidR="009031A5">
        <w:rPr>
          <w:b/>
          <w:sz w:val="26"/>
          <w:szCs w:val="28"/>
        </w:rPr>
        <w:t>Five</w:t>
      </w:r>
      <w:r w:rsidR="00B3062F" w:rsidRPr="00B3062F">
        <w:rPr>
          <w:b/>
          <w:sz w:val="26"/>
          <w:szCs w:val="28"/>
        </w:rPr>
        <w:t xml:space="preserve"> Crore </w:t>
      </w:r>
      <w:r w:rsidR="009031A5">
        <w:rPr>
          <w:b/>
          <w:sz w:val="26"/>
          <w:szCs w:val="28"/>
        </w:rPr>
        <w:t>Seventy</w:t>
      </w:r>
      <w:r w:rsidR="00B3062F" w:rsidRPr="00B3062F">
        <w:rPr>
          <w:b/>
          <w:sz w:val="26"/>
          <w:szCs w:val="28"/>
        </w:rPr>
        <w:t xml:space="preserve"> Lakhs </w:t>
      </w:r>
      <w:r w:rsidR="009031A5">
        <w:rPr>
          <w:b/>
          <w:sz w:val="26"/>
          <w:szCs w:val="28"/>
        </w:rPr>
        <w:t>Thirty Three</w:t>
      </w:r>
      <w:r w:rsidR="00B3062F" w:rsidRPr="00B3062F">
        <w:rPr>
          <w:b/>
          <w:sz w:val="26"/>
          <w:szCs w:val="28"/>
        </w:rPr>
        <w:t xml:space="preserve"> Thousand </w:t>
      </w:r>
      <w:r w:rsidR="00D472D5">
        <w:rPr>
          <w:b/>
          <w:sz w:val="26"/>
          <w:szCs w:val="28"/>
        </w:rPr>
        <w:t xml:space="preserve">and </w:t>
      </w:r>
      <w:r w:rsidR="009031A5">
        <w:rPr>
          <w:b/>
          <w:sz w:val="26"/>
          <w:szCs w:val="28"/>
        </w:rPr>
        <w:t>Seventy Five</w:t>
      </w:r>
      <w:r w:rsidR="00B3062F" w:rsidRPr="00B3062F">
        <w:rPr>
          <w:b/>
          <w:sz w:val="26"/>
          <w:szCs w:val="28"/>
        </w:rPr>
        <w:t xml:space="preserve"> Only </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DE5C2D" w:rsidP="00A75FD8">
      <w:pPr>
        <w:pStyle w:val="BodyText2"/>
      </w:pPr>
      <w:r w:rsidRPr="00DE5C2D">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DE5C2D" w:rsidP="00A75FD8">
      <w:pPr>
        <w:pStyle w:val="BodyText2"/>
        <w:ind w:left="720" w:hanging="720"/>
      </w:pPr>
      <w:r w:rsidRPr="00DE5C2D">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F16888" w:rsidRPr="006B6C1B" w:rsidRDefault="00F16888" w:rsidP="00A75FD8">
                  <w:pPr>
                    <w:pStyle w:val="BodyText3"/>
                    <w:rPr>
                      <w:color w:val="auto"/>
                    </w:rPr>
                  </w:pPr>
                  <w:r w:rsidRPr="006B6C1B">
                    <w:rPr>
                      <w:color w:val="auto"/>
                    </w:rPr>
                    <w:t>and their siblings</w:t>
                  </w:r>
                </w:p>
              </w:txbxContent>
            </v:textbox>
          </v:shape>
        </w:pict>
      </w:r>
      <w:r w:rsidRPr="00DE5C2D">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DE5C2D"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844" w:rsidRDefault="00715844">
      <w:r>
        <w:separator/>
      </w:r>
    </w:p>
  </w:endnote>
  <w:endnote w:type="continuationSeparator" w:id="1">
    <w:p w:rsidR="00715844" w:rsidRDefault="007158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88" w:rsidRDefault="00DE5C2D" w:rsidP="003D5E43">
    <w:pPr>
      <w:pStyle w:val="Footer"/>
      <w:framePr w:wrap="around" w:vAnchor="text" w:hAnchor="page" w:x="6202" w:y="-37"/>
      <w:jc w:val="center"/>
      <w:rPr>
        <w:rStyle w:val="PageNumber"/>
      </w:rPr>
    </w:pPr>
    <w:r>
      <w:rPr>
        <w:rStyle w:val="PageNumber"/>
      </w:rPr>
      <w:fldChar w:fldCharType="begin"/>
    </w:r>
    <w:r w:rsidR="00F16888">
      <w:rPr>
        <w:rStyle w:val="PageNumber"/>
      </w:rPr>
      <w:instrText xml:space="preserve">PAGE  </w:instrText>
    </w:r>
    <w:r>
      <w:rPr>
        <w:rStyle w:val="PageNumber"/>
      </w:rPr>
      <w:fldChar w:fldCharType="separate"/>
    </w:r>
    <w:r w:rsidR="00F16888">
      <w:rPr>
        <w:rStyle w:val="PageNumber"/>
        <w:noProof/>
      </w:rPr>
      <w:t>112</w:t>
    </w:r>
    <w:r>
      <w:rPr>
        <w:rStyle w:val="PageNumber"/>
      </w:rPr>
      <w:fldChar w:fldCharType="end"/>
    </w:r>
  </w:p>
  <w:p w:rsidR="00F16888" w:rsidRDefault="00F1688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88" w:rsidRDefault="00F16888" w:rsidP="00793E25">
    <w:pPr>
      <w:pStyle w:val="Header"/>
      <w:jc w:val="center"/>
    </w:pPr>
    <w:r>
      <w:t xml:space="preserve">- </w:t>
    </w:r>
    <w:fldSimple w:instr=" PAGE ">
      <w:r w:rsidR="005020BE">
        <w:rPr>
          <w:noProof/>
        </w:rPr>
        <w:t>6</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88" w:rsidRDefault="00F16888">
    <w:pPr>
      <w:pStyle w:val="Footer"/>
      <w:jc w:val="center"/>
    </w:pPr>
  </w:p>
  <w:p w:rsidR="00F16888" w:rsidRDefault="00DE5C2D">
    <w:pPr>
      <w:pStyle w:val="Footer"/>
      <w:jc w:val="center"/>
    </w:pPr>
    <w:fldSimple w:instr=" PAGE   \* MERGEFORMAT ">
      <w:r w:rsidR="005020BE">
        <w:rPr>
          <w:noProof/>
        </w:rPr>
        <w:t>228</w:t>
      </w:r>
    </w:fldSimple>
  </w:p>
  <w:p w:rsidR="00F16888" w:rsidRDefault="00F168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844" w:rsidRDefault="00715844">
      <w:r>
        <w:separator/>
      </w:r>
    </w:p>
  </w:footnote>
  <w:footnote w:type="continuationSeparator" w:id="1">
    <w:p w:rsidR="00715844" w:rsidRDefault="00715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88" w:rsidRDefault="00F16888">
    <w:pPr>
      <w:pStyle w:val="Header"/>
      <w:framePr w:wrap="auto" w:vAnchor="text" w:hAnchor="margin" w:xAlign="center" w:y="1"/>
      <w:rPr>
        <w:rStyle w:val="PageNumber"/>
      </w:rPr>
    </w:pPr>
  </w:p>
  <w:p w:rsidR="00F16888" w:rsidRDefault="00F16888"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57B0"/>
    <w:rsid w:val="00086869"/>
    <w:rsid w:val="000874A9"/>
    <w:rsid w:val="000878B5"/>
    <w:rsid w:val="00090EFB"/>
    <w:rsid w:val="00091157"/>
    <w:rsid w:val="00092B3C"/>
    <w:rsid w:val="00092DA2"/>
    <w:rsid w:val="00097C81"/>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775"/>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5EDB"/>
    <w:rsid w:val="00186565"/>
    <w:rsid w:val="0019010B"/>
    <w:rsid w:val="001904F7"/>
    <w:rsid w:val="00191D00"/>
    <w:rsid w:val="00192025"/>
    <w:rsid w:val="0019546F"/>
    <w:rsid w:val="001A03B2"/>
    <w:rsid w:val="001A0949"/>
    <w:rsid w:val="001A1BAD"/>
    <w:rsid w:val="001A1F38"/>
    <w:rsid w:val="001A5994"/>
    <w:rsid w:val="001A7146"/>
    <w:rsid w:val="001B1045"/>
    <w:rsid w:val="001B180C"/>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20DA"/>
    <w:rsid w:val="0023432E"/>
    <w:rsid w:val="00236343"/>
    <w:rsid w:val="00236B05"/>
    <w:rsid w:val="00236C8E"/>
    <w:rsid w:val="00236F7A"/>
    <w:rsid w:val="002376A2"/>
    <w:rsid w:val="00242220"/>
    <w:rsid w:val="00242AF6"/>
    <w:rsid w:val="00242B8F"/>
    <w:rsid w:val="00243B2B"/>
    <w:rsid w:val="002454DA"/>
    <w:rsid w:val="0024568A"/>
    <w:rsid w:val="002478B9"/>
    <w:rsid w:val="002479D3"/>
    <w:rsid w:val="00247F7F"/>
    <w:rsid w:val="002500AE"/>
    <w:rsid w:val="00250653"/>
    <w:rsid w:val="0025089B"/>
    <w:rsid w:val="00251259"/>
    <w:rsid w:val="00252BBA"/>
    <w:rsid w:val="00256F4D"/>
    <w:rsid w:val="00256F64"/>
    <w:rsid w:val="00260320"/>
    <w:rsid w:val="002616D6"/>
    <w:rsid w:val="00261D8E"/>
    <w:rsid w:val="0026215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369DF"/>
    <w:rsid w:val="003448C4"/>
    <w:rsid w:val="003452D4"/>
    <w:rsid w:val="00345417"/>
    <w:rsid w:val="00345861"/>
    <w:rsid w:val="00346697"/>
    <w:rsid w:val="003475DE"/>
    <w:rsid w:val="00350F27"/>
    <w:rsid w:val="003524DA"/>
    <w:rsid w:val="00352801"/>
    <w:rsid w:val="00352F7D"/>
    <w:rsid w:val="00354AF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2DB4"/>
    <w:rsid w:val="003C3580"/>
    <w:rsid w:val="003C3E18"/>
    <w:rsid w:val="003C4459"/>
    <w:rsid w:val="003C54D6"/>
    <w:rsid w:val="003D3017"/>
    <w:rsid w:val="003D4133"/>
    <w:rsid w:val="003D4818"/>
    <w:rsid w:val="003D4CB6"/>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1530"/>
    <w:rsid w:val="004F1BA6"/>
    <w:rsid w:val="004F1C4B"/>
    <w:rsid w:val="004F1D35"/>
    <w:rsid w:val="004F1F2D"/>
    <w:rsid w:val="004F23DE"/>
    <w:rsid w:val="004F3975"/>
    <w:rsid w:val="004F4C1E"/>
    <w:rsid w:val="004F5056"/>
    <w:rsid w:val="00500688"/>
    <w:rsid w:val="005020BE"/>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4EB"/>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5F7294"/>
    <w:rsid w:val="006016C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A26"/>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3F3"/>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1FFD"/>
    <w:rsid w:val="0071267D"/>
    <w:rsid w:val="00712787"/>
    <w:rsid w:val="00712F04"/>
    <w:rsid w:val="0071584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6903"/>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12EC"/>
    <w:rsid w:val="008317D5"/>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936"/>
    <w:rsid w:val="008F0D75"/>
    <w:rsid w:val="008F1EE7"/>
    <w:rsid w:val="008F487B"/>
    <w:rsid w:val="008F500B"/>
    <w:rsid w:val="008F5024"/>
    <w:rsid w:val="008F5993"/>
    <w:rsid w:val="008F5D43"/>
    <w:rsid w:val="008F65A1"/>
    <w:rsid w:val="008F7692"/>
    <w:rsid w:val="00900DAB"/>
    <w:rsid w:val="009031A5"/>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142D"/>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2C9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667"/>
    <w:rsid w:val="00B34772"/>
    <w:rsid w:val="00B3617E"/>
    <w:rsid w:val="00B41350"/>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30E"/>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4D7"/>
    <w:rsid w:val="00C23A05"/>
    <w:rsid w:val="00C23CBF"/>
    <w:rsid w:val="00C23D15"/>
    <w:rsid w:val="00C2450D"/>
    <w:rsid w:val="00C2454C"/>
    <w:rsid w:val="00C25218"/>
    <w:rsid w:val="00C303A3"/>
    <w:rsid w:val="00C31715"/>
    <w:rsid w:val="00C31896"/>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57A7"/>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472D5"/>
    <w:rsid w:val="00D50523"/>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41DC"/>
    <w:rsid w:val="00D75096"/>
    <w:rsid w:val="00D75795"/>
    <w:rsid w:val="00D77124"/>
    <w:rsid w:val="00D77376"/>
    <w:rsid w:val="00D80562"/>
    <w:rsid w:val="00D807FB"/>
    <w:rsid w:val="00D82C20"/>
    <w:rsid w:val="00D82E7A"/>
    <w:rsid w:val="00D83E16"/>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A7DEE"/>
    <w:rsid w:val="00DB405A"/>
    <w:rsid w:val="00DB4888"/>
    <w:rsid w:val="00DB525F"/>
    <w:rsid w:val="00DB5E18"/>
    <w:rsid w:val="00DC1068"/>
    <w:rsid w:val="00DC29E7"/>
    <w:rsid w:val="00DC311C"/>
    <w:rsid w:val="00DC5343"/>
    <w:rsid w:val="00DC642D"/>
    <w:rsid w:val="00DC7D27"/>
    <w:rsid w:val="00DD1CBD"/>
    <w:rsid w:val="00DD4441"/>
    <w:rsid w:val="00DD657F"/>
    <w:rsid w:val="00DE151D"/>
    <w:rsid w:val="00DE27F3"/>
    <w:rsid w:val="00DE30A1"/>
    <w:rsid w:val="00DE3989"/>
    <w:rsid w:val="00DE3E3A"/>
    <w:rsid w:val="00DE5C2D"/>
    <w:rsid w:val="00DE65BD"/>
    <w:rsid w:val="00DE7070"/>
    <w:rsid w:val="00DF01F2"/>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67E"/>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2FD8"/>
    <w:rsid w:val="00E7380B"/>
    <w:rsid w:val="00E74C69"/>
    <w:rsid w:val="00E757FD"/>
    <w:rsid w:val="00E7601D"/>
    <w:rsid w:val="00E76A21"/>
    <w:rsid w:val="00E8131A"/>
    <w:rsid w:val="00E82E76"/>
    <w:rsid w:val="00E82EE6"/>
    <w:rsid w:val="00E836CD"/>
    <w:rsid w:val="00E851C8"/>
    <w:rsid w:val="00E8645F"/>
    <w:rsid w:val="00E9051C"/>
    <w:rsid w:val="00E90ED9"/>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2EA"/>
    <w:rsid w:val="00EE4A27"/>
    <w:rsid w:val="00EE5A7D"/>
    <w:rsid w:val="00EF070F"/>
    <w:rsid w:val="00EF13A8"/>
    <w:rsid w:val="00EF21FC"/>
    <w:rsid w:val="00EF2DA1"/>
    <w:rsid w:val="00EF3E66"/>
    <w:rsid w:val="00EF4235"/>
    <w:rsid w:val="00EF7466"/>
    <w:rsid w:val="00F0009D"/>
    <w:rsid w:val="00F002AF"/>
    <w:rsid w:val="00F00B8F"/>
    <w:rsid w:val="00F00F02"/>
    <w:rsid w:val="00F018EB"/>
    <w:rsid w:val="00F04081"/>
    <w:rsid w:val="00F0520A"/>
    <w:rsid w:val="00F10462"/>
    <w:rsid w:val="00F1126D"/>
    <w:rsid w:val="00F11562"/>
    <w:rsid w:val="00F118C9"/>
    <w:rsid w:val="00F1235A"/>
    <w:rsid w:val="00F13364"/>
    <w:rsid w:val="00F13F83"/>
    <w:rsid w:val="00F16888"/>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47202913">
      <w:bodyDiv w:val="1"/>
      <w:marLeft w:val="0"/>
      <w:marRight w:val="0"/>
      <w:marTop w:val="0"/>
      <w:marBottom w:val="0"/>
      <w:divBdr>
        <w:top w:val="none" w:sz="0" w:space="0" w:color="auto"/>
        <w:left w:val="none" w:sz="0" w:space="0" w:color="auto"/>
        <w:bottom w:val="none" w:sz="0" w:space="0" w:color="auto"/>
        <w:right w:val="none" w:sz="0" w:space="0" w:color="auto"/>
      </w:divBdr>
    </w:div>
    <w:div w:id="26603730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4894623">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29332173">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180660708">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789857111">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37380660">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2251026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AB83-845E-4562-9D94-38EECFEA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290</Pages>
  <Words>108936</Words>
  <Characters>620936</Characters>
  <Application>Microsoft Office Word</Application>
  <DocSecurity>0</DocSecurity>
  <Lines>5174</Lines>
  <Paragraphs>1456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728416</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156</cp:revision>
  <cp:lastPrinted>2024-08-20T10:06:00Z</cp:lastPrinted>
  <dcterms:created xsi:type="dcterms:W3CDTF">2021-08-22T08:08:00Z</dcterms:created>
  <dcterms:modified xsi:type="dcterms:W3CDTF">2024-08-21T09:49:00Z</dcterms:modified>
</cp:coreProperties>
</file>